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543ACB" w14:textId="5149CFF6" w:rsidR="009D50FA" w:rsidRDefault="0098015C" w:rsidP="00BC2451">
      <w:pPr>
        <w:pStyle w:val="Title"/>
        <w:ind w:left="0"/>
        <w:jc w:val="left"/>
        <w:rPr>
          <w:rFonts w:ascii="Calibri" w:hAnsi="Calibri" w:cs="Calibri"/>
          <w:noProof/>
          <w:color w:val="FF0000"/>
          <w:sz w:val="52"/>
          <w:u w:val="none"/>
          <w:lang w:val="en-US"/>
        </w:rPr>
      </w:pPr>
      <w:r>
        <w:rPr>
          <w:noProof/>
          <w:lang w:eastAsia="en-AU"/>
        </w:rPr>
        <w:drawing>
          <wp:anchor distT="0" distB="0" distL="114300" distR="114300" simplePos="0" relativeHeight="251657728" behindDoc="1" locked="0" layoutInCell="1" allowOverlap="1" wp14:anchorId="54A40D65" wp14:editId="54621EF9">
            <wp:simplePos x="0" y="0"/>
            <wp:positionH relativeFrom="column">
              <wp:posOffset>5588635</wp:posOffset>
            </wp:positionH>
            <wp:positionV relativeFrom="paragraph">
              <wp:posOffset>111125</wp:posOffset>
            </wp:positionV>
            <wp:extent cx="885825" cy="553085"/>
            <wp:effectExtent l="0" t="0" r="3175" b="5715"/>
            <wp:wrapTight wrapText="bothSides">
              <wp:wrapPolygon edited="0">
                <wp:start x="0" y="0"/>
                <wp:lineTo x="0" y="21327"/>
                <wp:lineTo x="21368" y="21327"/>
                <wp:lineTo x="21368"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a:picLocks noChangeAspect="1" noChangeArrowheads="1"/>
                    </pic:cNvPicPr>
                  </pic:nvPicPr>
                  <pic:blipFill>
                    <a:blip r:embed="rId11"/>
                    <a:stretch>
                      <a:fillRect/>
                    </a:stretch>
                  </pic:blipFill>
                  <pic:spPr bwMode="auto">
                    <a:xfrm>
                      <a:off x="0" y="0"/>
                      <a:ext cx="885825" cy="553085"/>
                    </a:xfrm>
                    <a:prstGeom prst="rect">
                      <a:avLst/>
                    </a:prstGeom>
                    <a:noFill/>
                  </pic:spPr>
                </pic:pic>
              </a:graphicData>
            </a:graphic>
            <wp14:sizeRelH relativeFrom="page">
              <wp14:pctWidth>0</wp14:pctWidth>
            </wp14:sizeRelH>
            <wp14:sizeRelV relativeFrom="page">
              <wp14:pctHeight>0</wp14:pctHeight>
            </wp14:sizeRelV>
          </wp:anchor>
        </w:drawing>
      </w:r>
      <w:r w:rsidR="004A03AB">
        <w:rPr>
          <w:rFonts w:ascii="Calibri" w:hAnsi="Calibri" w:cs="Calibri"/>
          <w:noProof/>
          <w:color w:val="FF0000"/>
          <w:sz w:val="52"/>
          <w:u w:val="none"/>
          <w:lang w:val="en-US"/>
        </w:rPr>
        <w:t>Rainbow P-12</w:t>
      </w:r>
      <w:r w:rsidR="00CA14FB">
        <w:rPr>
          <w:rFonts w:ascii="Calibri" w:hAnsi="Calibri" w:cs="Calibri"/>
          <w:noProof/>
          <w:color w:val="FF0000"/>
          <w:sz w:val="52"/>
          <w:u w:val="none"/>
          <w:lang w:val="en-US"/>
        </w:rPr>
        <w:t xml:space="preserve"> College</w:t>
      </w:r>
    </w:p>
    <w:p w14:paraId="26605FFB" w14:textId="5584B5E4" w:rsidR="00041407" w:rsidRPr="00F46E22" w:rsidRDefault="00D33845" w:rsidP="00BC2451">
      <w:pPr>
        <w:pStyle w:val="Title"/>
        <w:ind w:left="0"/>
        <w:jc w:val="left"/>
        <w:rPr>
          <w:rFonts w:ascii="Calibri" w:hAnsi="Calibri" w:cs="Calibri"/>
          <w:color w:val="0070C0"/>
          <w:sz w:val="44"/>
          <w:u w:val="none"/>
        </w:rPr>
      </w:pPr>
      <w:r>
        <w:rPr>
          <w:rFonts w:ascii="Calibri" w:hAnsi="Calibri" w:cs="Calibri"/>
          <w:noProof/>
          <w:color w:val="0070C0"/>
          <w:sz w:val="44"/>
          <w:u w:val="none"/>
          <w:lang w:val="en-US"/>
        </w:rPr>
        <w:t>STUDENT WELLBEING AND ENGAGEMENT</w:t>
      </w:r>
      <w:r w:rsidR="00CA14FB">
        <w:rPr>
          <w:rFonts w:ascii="Calibri" w:hAnsi="Calibri" w:cs="Calibri"/>
          <w:noProof/>
          <w:color w:val="0070C0"/>
          <w:sz w:val="44"/>
          <w:u w:val="none"/>
          <w:lang w:val="en-US"/>
        </w:rPr>
        <w:t xml:space="preserve"> POLICY</w:t>
      </w:r>
    </w:p>
    <w:p w14:paraId="21552F65" w14:textId="0A70BF24" w:rsidR="00D33845" w:rsidRPr="00850DA0" w:rsidRDefault="00041407" w:rsidP="00850DA0">
      <w:pPr>
        <w:pStyle w:val="Subtitle"/>
        <w:jc w:val="left"/>
        <w:rPr>
          <w:rFonts w:ascii="Calibri" w:hAnsi="Calibri" w:cs="Calibri"/>
          <w:u w:val="single"/>
        </w:rPr>
      </w:pPr>
      <w:r w:rsidRPr="00F46E22">
        <w:rPr>
          <w:rFonts w:ascii="Calibri" w:hAnsi="Calibri" w:cs="Calibri"/>
        </w:rPr>
        <w:t xml:space="preserve">                                                                     </w:t>
      </w:r>
    </w:p>
    <w:p w14:paraId="1C927CF0" w14:textId="07F47788" w:rsidR="00B5729A" w:rsidRDefault="00B5729A" w:rsidP="00B5729A">
      <w:pPr>
        <w:jc w:val="both"/>
        <w:outlineLvl w:val="1"/>
        <w:rPr>
          <w:rFonts w:asciiTheme="majorHAnsi" w:eastAsiaTheme="majorEastAsia" w:hAnsiTheme="majorHAnsi" w:cstheme="majorBidi"/>
          <w:b/>
          <w:caps/>
          <w:color w:val="4F81BD" w:themeColor="accent1"/>
          <w:sz w:val="26"/>
          <w:szCs w:val="26"/>
        </w:rPr>
      </w:pPr>
      <w:r w:rsidRPr="002C1D78">
        <w:rPr>
          <w:rFonts w:asciiTheme="majorHAnsi" w:eastAsiaTheme="majorEastAsia" w:hAnsiTheme="majorHAnsi" w:cstheme="majorBidi"/>
          <w:b/>
          <w:caps/>
          <w:color w:val="4F81BD" w:themeColor="accent1"/>
          <w:sz w:val="26"/>
          <w:szCs w:val="26"/>
        </w:rPr>
        <w:t>Purpose</w:t>
      </w:r>
    </w:p>
    <w:p w14:paraId="489A4C49" w14:textId="77777777" w:rsidR="00B5729A" w:rsidRPr="002C1D78" w:rsidRDefault="00B5729A" w:rsidP="00B5729A">
      <w:pPr>
        <w:jc w:val="both"/>
        <w:outlineLvl w:val="1"/>
        <w:rPr>
          <w:rFonts w:asciiTheme="majorHAnsi" w:eastAsiaTheme="majorEastAsia" w:hAnsiTheme="majorHAnsi" w:cstheme="majorBidi"/>
          <w:b/>
          <w:caps/>
          <w:color w:val="4F81BD" w:themeColor="accent1"/>
          <w:sz w:val="26"/>
          <w:szCs w:val="26"/>
        </w:rPr>
      </w:pPr>
    </w:p>
    <w:p w14:paraId="3ACFB697" w14:textId="77777777" w:rsidR="00B5729A" w:rsidRPr="00B5729A" w:rsidRDefault="00B5729A" w:rsidP="00B5729A">
      <w:pPr>
        <w:jc w:val="both"/>
        <w:rPr>
          <w:rFonts w:asciiTheme="majorHAnsi" w:hAnsiTheme="majorHAnsi"/>
        </w:rPr>
      </w:pPr>
      <w:r w:rsidRPr="00B5729A">
        <w:rPr>
          <w:rFonts w:asciiTheme="majorHAnsi" w:hAnsiTheme="majorHAnsi"/>
        </w:rPr>
        <w:t>The purpose of this policy is to ensure that all students and members of our school community understand:</w:t>
      </w:r>
    </w:p>
    <w:p w14:paraId="4D9C898F" w14:textId="77777777" w:rsidR="00B5729A" w:rsidRPr="00B5729A" w:rsidRDefault="00B5729A" w:rsidP="00B5729A">
      <w:pPr>
        <w:pStyle w:val="ListParagraph"/>
        <w:numPr>
          <w:ilvl w:val="0"/>
          <w:numId w:val="36"/>
        </w:numPr>
        <w:spacing w:after="160" w:line="259" w:lineRule="auto"/>
        <w:contextualSpacing/>
        <w:jc w:val="both"/>
        <w:rPr>
          <w:rFonts w:asciiTheme="majorHAnsi" w:hAnsiTheme="majorHAnsi"/>
        </w:rPr>
      </w:pPr>
      <w:r w:rsidRPr="00B5729A">
        <w:rPr>
          <w:rFonts w:asciiTheme="majorHAnsi" w:hAnsiTheme="majorHAnsi"/>
        </w:rPr>
        <w:t>our commitment to providing a safe and supportive learning environment for students</w:t>
      </w:r>
    </w:p>
    <w:p w14:paraId="09561077" w14:textId="77777777" w:rsidR="00B5729A" w:rsidRPr="00B5729A" w:rsidRDefault="00B5729A" w:rsidP="00B5729A">
      <w:pPr>
        <w:pStyle w:val="ListParagraph"/>
        <w:numPr>
          <w:ilvl w:val="0"/>
          <w:numId w:val="36"/>
        </w:numPr>
        <w:spacing w:after="160" w:line="259" w:lineRule="auto"/>
        <w:contextualSpacing/>
        <w:jc w:val="both"/>
        <w:rPr>
          <w:rFonts w:asciiTheme="majorHAnsi" w:hAnsiTheme="majorHAnsi"/>
        </w:rPr>
      </w:pPr>
      <w:r w:rsidRPr="00B5729A">
        <w:rPr>
          <w:rFonts w:asciiTheme="majorHAnsi" w:hAnsiTheme="majorHAnsi"/>
        </w:rPr>
        <w:t>expectations for positive student behaviour</w:t>
      </w:r>
    </w:p>
    <w:p w14:paraId="45C24CB8" w14:textId="77777777" w:rsidR="00B5729A" w:rsidRPr="00B5729A" w:rsidRDefault="00B5729A" w:rsidP="00B5729A">
      <w:pPr>
        <w:pStyle w:val="ListParagraph"/>
        <w:numPr>
          <w:ilvl w:val="0"/>
          <w:numId w:val="36"/>
        </w:numPr>
        <w:spacing w:after="160" w:line="259" w:lineRule="auto"/>
        <w:contextualSpacing/>
        <w:jc w:val="both"/>
        <w:rPr>
          <w:rFonts w:asciiTheme="majorHAnsi" w:hAnsiTheme="majorHAnsi"/>
        </w:rPr>
      </w:pPr>
      <w:r w:rsidRPr="00B5729A">
        <w:rPr>
          <w:rFonts w:asciiTheme="majorHAnsi" w:hAnsiTheme="majorHAnsi"/>
        </w:rPr>
        <w:t>support available to students and families</w:t>
      </w:r>
    </w:p>
    <w:p w14:paraId="4A05FE1E" w14:textId="77777777" w:rsidR="00B5729A" w:rsidRPr="00B5729A" w:rsidRDefault="00B5729A" w:rsidP="00B5729A">
      <w:pPr>
        <w:pStyle w:val="ListParagraph"/>
        <w:numPr>
          <w:ilvl w:val="0"/>
          <w:numId w:val="36"/>
        </w:numPr>
        <w:spacing w:after="160" w:line="259" w:lineRule="auto"/>
        <w:contextualSpacing/>
        <w:jc w:val="both"/>
        <w:rPr>
          <w:rFonts w:asciiTheme="majorHAnsi" w:hAnsiTheme="majorHAnsi"/>
        </w:rPr>
      </w:pPr>
      <w:r w:rsidRPr="00B5729A">
        <w:rPr>
          <w:rFonts w:asciiTheme="majorHAnsi" w:hAnsiTheme="majorHAnsi"/>
        </w:rPr>
        <w:t xml:space="preserve">our school’s policies and procedures for responding to inappropriate student behaviour. </w:t>
      </w:r>
    </w:p>
    <w:p w14:paraId="62F2A57B" w14:textId="1A614492" w:rsidR="00B5729A" w:rsidRPr="00727686" w:rsidRDefault="00B5729A" w:rsidP="00B5729A">
      <w:pPr>
        <w:jc w:val="both"/>
        <w:rPr>
          <w:rFonts w:asciiTheme="majorHAnsi" w:hAnsiTheme="majorHAnsi" w:cstheme="majorHAnsi"/>
          <w:color w:val="000000"/>
        </w:rPr>
      </w:pPr>
      <w:r w:rsidRPr="00727686">
        <w:rPr>
          <w:rFonts w:asciiTheme="majorHAnsi" w:hAnsiTheme="majorHAnsi" w:cstheme="majorHAnsi"/>
          <w:color w:val="000000"/>
        </w:rPr>
        <w:t xml:space="preserve">Rainbow P-12 College is committed to providing a safe, secure and stimulating learning environment for all students.  We understand that students reach their full potential only when they are happy, healthy and safe, and that a positive school culture helps to engage students and support them in their learning.  Our school acknowledges that student wellbeing and student learning outcomes are closely linked. </w:t>
      </w:r>
    </w:p>
    <w:p w14:paraId="11C33EB2" w14:textId="0BEA2560" w:rsidR="00B5729A" w:rsidRPr="00727686" w:rsidRDefault="00B5729A" w:rsidP="00B5729A">
      <w:pPr>
        <w:jc w:val="both"/>
        <w:rPr>
          <w:rFonts w:asciiTheme="majorHAnsi" w:hAnsiTheme="majorHAnsi" w:cstheme="majorHAnsi"/>
        </w:rPr>
      </w:pPr>
      <w:r w:rsidRPr="00727686">
        <w:rPr>
          <w:rFonts w:asciiTheme="majorHAnsi" w:hAnsiTheme="majorHAnsi" w:cstheme="majorHAnsi"/>
        </w:rPr>
        <w:t>The objective of this policy is to support our school to create and maintain a safe, supportive and inclusive school environment consistent with our school’s values.</w:t>
      </w:r>
    </w:p>
    <w:p w14:paraId="30A89A02" w14:textId="77777777" w:rsidR="00B5729A" w:rsidRPr="002C1D78" w:rsidRDefault="00B5729A" w:rsidP="00B5729A">
      <w:pPr>
        <w:jc w:val="both"/>
      </w:pPr>
    </w:p>
    <w:p w14:paraId="0A48F26F" w14:textId="4F29192A" w:rsidR="00B5729A" w:rsidRDefault="00B5729A" w:rsidP="00B5729A">
      <w:pPr>
        <w:jc w:val="both"/>
        <w:outlineLvl w:val="1"/>
        <w:rPr>
          <w:rFonts w:asciiTheme="majorHAnsi" w:eastAsiaTheme="majorEastAsia" w:hAnsiTheme="majorHAnsi" w:cstheme="majorBidi"/>
          <w:b/>
          <w:caps/>
          <w:color w:val="4F81BD" w:themeColor="accent1"/>
          <w:sz w:val="26"/>
          <w:szCs w:val="26"/>
        </w:rPr>
      </w:pPr>
      <w:r w:rsidRPr="002C1D78">
        <w:rPr>
          <w:rFonts w:asciiTheme="majorHAnsi" w:eastAsiaTheme="majorEastAsia" w:hAnsiTheme="majorHAnsi" w:cstheme="majorBidi"/>
          <w:b/>
          <w:caps/>
          <w:color w:val="4F81BD" w:themeColor="accent1"/>
          <w:sz w:val="26"/>
          <w:szCs w:val="26"/>
        </w:rPr>
        <w:t>Scope</w:t>
      </w:r>
    </w:p>
    <w:p w14:paraId="76B7434F" w14:textId="77777777" w:rsidR="00B5729A" w:rsidRPr="002C1D78" w:rsidRDefault="00B5729A" w:rsidP="00B5729A">
      <w:pPr>
        <w:jc w:val="both"/>
        <w:outlineLvl w:val="1"/>
        <w:rPr>
          <w:rFonts w:asciiTheme="majorHAnsi" w:eastAsiaTheme="majorEastAsia" w:hAnsiTheme="majorHAnsi" w:cstheme="majorBidi"/>
          <w:b/>
          <w:caps/>
          <w:color w:val="4F81BD" w:themeColor="accent1"/>
          <w:sz w:val="26"/>
          <w:szCs w:val="26"/>
        </w:rPr>
      </w:pPr>
    </w:p>
    <w:p w14:paraId="2B892F8B" w14:textId="6F9E32D8" w:rsidR="00B5729A" w:rsidRPr="00B5729A" w:rsidRDefault="00B5729A" w:rsidP="00B5729A">
      <w:pPr>
        <w:jc w:val="both"/>
        <w:rPr>
          <w:rFonts w:asciiTheme="majorHAnsi" w:hAnsiTheme="majorHAnsi"/>
        </w:rPr>
      </w:pPr>
      <w:r w:rsidRPr="00B5729A">
        <w:rPr>
          <w:rFonts w:asciiTheme="majorHAnsi" w:hAnsiTheme="majorHAnsi"/>
        </w:rPr>
        <w:t xml:space="preserve">This policy applies to all school activities, including camps and excursions. </w:t>
      </w:r>
    </w:p>
    <w:p w14:paraId="23118022" w14:textId="77777777" w:rsidR="00B5729A" w:rsidRPr="002C1D78" w:rsidRDefault="00B5729A" w:rsidP="00B5729A">
      <w:pPr>
        <w:jc w:val="both"/>
      </w:pPr>
    </w:p>
    <w:p w14:paraId="48F1A935" w14:textId="716D4EF9" w:rsidR="00B5729A" w:rsidRDefault="00B5729A" w:rsidP="00B5729A">
      <w:pPr>
        <w:jc w:val="both"/>
        <w:outlineLvl w:val="1"/>
        <w:rPr>
          <w:rFonts w:asciiTheme="majorHAnsi" w:eastAsiaTheme="majorEastAsia" w:hAnsiTheme="majorHAnsi" w:cstheme="majorBidi"/>
          <w:b/>
          <w:caps/>
          <w:color w:val="4F81BD" w:themeColor="accent1"/>
          <w:sz w:val="26"/>
          <w:szCs w:val="26"/>
        </w:rPr>
      </w:pPr>
      <w:r w:rsidRPr="002C1D78">
        <w:rPr>
          <w:rFonts w:asciiTheme="majorHAnsi" w:eastAsiaTheme="majorEastAsia" w:hAnsiTheme="majorHAnsi" w:cstheme="majorBidi"/>
          <w:b/>
          <w:caps/>
          <w:color w:val="4F81BD" w:themeColor="accent1"/>
          <w:sz w:val="26"/>
          <w:szCs w:val="26"/>
        </w:rPr>
        <w:t>Contents</w:t>
      </w:r>
    </w:p>
    <w:p w14:paraId="097B9042" w14:textId="77777777" w:rsidR="00B5729A" w:rsidRPr="002C1D78" w:rsidRDefault="00B5729A" w:rsidP="00B5729A">
      <w:pPr>
        <w:jc w:val="both"/>
        <w:outlineLvl w:val="1"/>
        <w:rPr>
          <w:rFonts w:asciiTheme="majorHAnsi" w:eastAsiaTheme="majorEastAsia" w:hAnsiTheme="majorHAnsi" w:cstheme="majorBidi"/>
          <w:b/>
          <w:caps/>
          <w:color w:val="4F81BD" w:themeColor="accent1"/>
          <w:sz w:val="26"/>
          <w:szCs w:val="26"/>
        </w:rPr>
      </w:pPr>
    </w:p>
    <w:p w14:paraId="79F53B8E" w14:textId="77777777" w:rsidR="00B5729A" w:rsidRPr="00727686" w:rsidRDefault="00B5729A" w:rsidP="00B5729A">
      <w:pPr>
        <w:pStyle w:val="ListParagraph"/>
        <w:numPr>
          <w:ilvl w:val="0"/>
          <w:numId w:val="35"/>
        </w:numPr>
        <w:spacing w:after="160" w:line="259" w:lineRule="auto"/>
        <w:contextualSpacing/>
        <w:jc w:val="both"/>
        <w:rPr>
          <w:rFonts w:asciiTheme="majorHAnsi" w:hAnsiTheme="majorHAnsi" w:cstheme="majorHAnsi"/>
        </w:rPr>
      </w:pPr>
      <w:r w:rsidRPr="00727686">
        <w:rPr>
          <w:rFonts w:asciiTheme="majorHAnsi" w:hAnsiTheme="majorHAnsi" w:cstheme="majorHAnsi"/>
        </w:rPr>
        <w:t>School profile</w:t>
      </w:r>
    </w:p>
    <w:p w14:paraId="4FFAA69A" w14:textId="77777777" w:rsidR="00B5729A" w:rsidRPr="00727686" w:rsidRDefault="00B5729A" w:rsidP="00B5729A">
      <w:pPr>
        <w:pStyle w:val="ListParagraph"/>
        <w:numPr>
          <w:ilvl w:val="0"/>
          <w:numId w:val="35"/>
        </w:numPr>
        <w:spacing w:after="160" w:line="259" w:lineRule="auto"/>
        <w:contextualSpacing/>
        <w:jc w:val="both"/>
        <w:rPr>
          <w:rFonts w:asciiTheme="majorHAnsi" w:hAnsiTheme="majorHAnsi" w:cstheme="majorHAnsi"/>
        </w:rPr>
      </w:pPr>
      <w:r w:rsidRPr="00727686">
        <w:rPr>
          <w:rFonts w:asciiTheme="majorHAnsi" w:hAnsiTheme="majorHAnsi" w:cstheme="majorHAnsi"/>
        </w:rPr>
        <w:t>School values, philosophy and vision</w:t>
      </w:r>
    </w:p>
    <w:p w14:paraId="5DD65110" w14:textId="77777777" w:rsidR="00B5729A" w:rsidRPr="00727686" w:rsidRDefault="00B5729A" w:rsidP="00B5729A">
      <w:pPr>
        <w:pStyle w:val="ListParagraph"/>
        <w:numPr>
          <w:ilvl w:val="0"/>
          <w:numId w:val="35"/>
        </w:numPr>
        <w:spacing w:after="160" w:line="259" w:lineRule="auto"/>
        <w:contextualSpacing/>
        <w:jc w:val="both"/>
        <w:rPr>
          <w:rFonts w:asciiTheme="majorHAnsi" w:hAnsiTheme="majorHAnsi" w:cstheme="majorHAnsi"/>
        </w:rPr>
      </w:pPr>
      <w:r w:rsidRPr="00727686">
        <w:rPr>
          <w:rFonts w:asciiTheme="majorHAnsi" w:hAnsiTheme="majorHAnsi" w:cstheme="majorHAnsi"/>
        </w:rPr>
        <w:t>Engagement strategies</w:t>
      </w:r>
    </w:p>
    <w:p w14:paraId="01F0BAF8" w14:textId="77777777" w:rsidR="00B5729A" w:rsidRPr="00727686" w:rsidRDefault="00B5729A" w:rsidP="00B5729A">
      <w:pPr>
        <w:pStyle w:val="ListParagraph"/>
        <w:numPr>
          <w:ilvl w:val="0"/>
          <w:numId w:val="35"/>
        </w:numPr>
        <w:spacing w:after="160" w:line="259" w:lineRule="auto"/>
        <w:contextualSpacing/>
        <w:jc w:val="both"/>
        <w:rPr>
          <w:rFonts w:asciiTheme="majorHAnsi" w:hAnsiTheme="majorHAnsi" w:cstheme="majorHAnsi"/>
        </w:rPr>
      </w:pPr>
      <w:r w:rsidRPr="00727686">
        <w:rPr>
          <w:rFonts w:asciiTheme="majorHAnsi" w:hAnsiTheme="majorHAnsi" w:cstheme="majorHAnsi"/>
        </w:rPr>
        <w:t>Identifying students in need of support</w:t>
      </w:r>
    </w:p>
    <w:p w14:paraId="0B415BA4" w14:textId="77777777" w:rsidR="00B5729A" w:rsidRPr="00727686" w:rsidRDefault="00B5729A" w:rsidP="00B5729A">
      <w:pPr>
        <w:pStyle w:val="ListParagraph"/>
        <w:numPr>
          <w:ilvl w:val="0"/>
          <w:numId w:val="35"/>
        </w:numPr>
        <w:spacing w:after="160" w:line="259" w:lineRule="auto"/>
        <w:contextualSpacing/>
        <w:jc w:val="both"/>
        <w:rPr>
          <w:rFonts w:asciiTheme="majorHAnsi" w:hAnsiTheme="majorHAnsi" w:cstheme="majorHAnsi"/>
        </w:rPr>
      </w:pPr>
      <w:r w:rsidRPr="00727686">
        <w:rPr>
          <w:rFonts w:asciiTheme="majorHAnsi" w:hAnsiTheme="majorHAnsi" w:cstheme="majorHAnsi"/>
        </w:rPr>
        <w:t xml:space="preserve">Student rights and responsibilities </w:t>
      </w:r>
    </w:p>
    <w:p w14:paraId="6565681D" w14:textId="77777777" w:rsidR="00B5729A" w:rsidRPr="00727686" w:rsidRDefault="00B5729A" w:rsidP="00B5729A">
      <w:pPr>
        <w:pStyle w:val="ListParagraph"/>
        <w:numPr>
          <w:ilvl w:val="0"/>
          <w:numId w:val="35"/>
        </w:numPr>
        <w:spacing w:after="160" w:line="259" w:lineRule="auto"/>
        <w:contextualSpacing/>
        <w:jc w:val="both"/>
        <w:rPr>
          <w:rFonts w:asciiTheme="majorHAnsi" w:hAnsiTheme="majorHAnsi" w:cstheme="majorHAnsi"/>
        </w:rPr>
      </w:pPr>
      <w:r w:rsidRPr="00727686">
        <w:rPr>
          <w:rFonts w:asciiTheme="majorHAnsi" w:hAnsiTheme="majorHAnsi" w:cstheme="majorHAnsi"/>
        </w:rPr>
        <w:t>Student behavioural expectations</w:t>
      </w:r>
    </w:p>
    <w:p w14:paraId="7E580095" w14:textId="77777777" w:rsidR="00B5729A" w:rsidRPr="00727686" w:rsidRDefault="00B5729A" w:rsidP="00B5729A">
      <w:pPr>
        <w:pStyle w:val="ListParagraph"/>
        <w:numPr>
          <w:ilvl w:val="0"/>
          <w:numId w:val="35"/>
        </w:numPr>
        <w:spacing w:after="160" w:line="259" w:lineRule="auto"/>
        <w:contextualSpacing/>
        <w:jc w:val="both"/>
        <w:rPr>
          <w:rFonts w:asciiTheme="majorHAnsi" w:hAnsiTheme="majorHAnsi" w:cstheme="majorHAnsi"/>
        </w:rPr>
      </w:pPr>
      <w:r w:rsidRPr="00727686">
        <w:rPr>
          <w:rFonts w:asciiTheme="majorHAnsi" w:hAnsiTheme="majorHAnsi" w:cstheme="majorHAnsi"/>
        </w:rPr>
        <w:t xml:space="preserve">Engaging with families </w:t>
      </w:r>
    </w:p>
    <w:p w14:paraId="111B3FCE" w14:textId="77777777" w:rsidR="00B5729A" w:rsidRPr="00727686" w:rsidRDefault="00B5729A" w:rsidP="00B5729A">
      <w:pPr>
        <w:pStyle w:val="ListParagraph"/>
        <w:numPr>
          <w:ilvl w:val="0"/>
          <w:numId w:val="35"/>
        </w:numPr>
        <w:spacing w:after="160" w:line="259" w:lineRule="auto"/>
        <w:contextualSpacing/>
        <w:jc w:val="both"/>
        <w:rPr>
          <w:rFonts w:asciiTheme="majorHAnsi" w:hAnsiTheme="majorHAnsi" w:cstheme="majorHAnsi"/>
        </w:rPr>
      </w:pPr>
      <w:r w:rsidRPr="00727686">
        <w:rPr>
          <w:rFonts w:asciiTheme="majorHAnsi" w:hAnsiTheme="majorHAnsi" w:cstheme="majorHAnsi"/>
        </w:rPr>
        <w:t xml:space="preserve">Evaluation </w:t>
      </w:r>
    </w:p>
    <w:p w14:paraId="5D6B760F" w14:textId="6459F9BC" w:rsidR="00B5729A" w:rsidRDefault="00B5729A" w:rsidP="00B5729A">
      <w:pPr>
        <w:jc w:val="both"/>
        <w:outlineLvl w:val="1"/>
        <w:rPr>
          <w:rFonts w:asciiTheme="majorHAnsi" w:eastAsiaTheme="majorEastAsia" w:hAnsiTheme="majorHAnsi" w:cstheme="majorBidi"/>
          <w:b/>
          <w:caps/>
          <w:color w:val="4F81BD" w:themeColor="accent1"/>
          <w:sz w:val="26"/>
          <w:szCs w:val="26"/>
        </w:rPr>
      </w:pPr>
      <w:r w:rsidRPr="002C1D78">
        <w:rPr>
          <w:rFonts w:asciiTheme="majorHAnsi" w:eastAsiaTheme="majorEastAsia" w:hAnsiTheme="majorHAnsi" w:cstheme="majorBidi"/>
          <w:b/>
          <w:caps/>
          <w:color w:val="4F81BD" w:themeColor="accent1"/>
          <w:sz w:val="26"/>
          <w:szCs w:val="26"/>
        </w:rPr>
        <w:t>Policy</w:t>
      </w:r>
    </w:p>
    <w:p w14:paraId="6ACE7F41" w14:textId="77777777" w:rsidR="00B5729A" w:rsidRPr="002C1D78" w:rsidRDefault="00B5729A" w:rsidP="00B5729A">
      <w:pPr>
        <w:jc w:val="both"/>
        <w:outlineLvl w:val="1"/>
        <w:rPr>
          <w:rFonts w:asciiTheme="majorHAnsi" w:eastAsiaTheme="majorEastAsia" w:hAnsiTheme="majorHAnsi" w:cstheme="majorBidi"/>
          <w:b/>
          <w:caps/>
          <w:color w:val="4F81BD" w:themeColor="accent1"/>
          <w:sz w:val="26"/>
          <w:szCs w:val="26"/>
        </w:rPr>
      </w:pPr>
    </w:p>
    <w:p w14:paraId="7E9D0E70" w14:textId="77777777" w:rsidR="00B5729A" w:rsidRPr="002C1D78" w:rsidRDefault="00B5729A" w:rsidP="00B5729A">
      <w:pPr>
        <w:pStyle w:val="ListParagraph"/>
        <w:numPr>
          <w:ilvl w:val="0"/>
          <w:numId w:val="34"/>
        </w:numPr>
        <w:spacing w:after="160" w:line="259" w:lineRule="auto"/>
        <w:ind w:left="714" w:hanging="357"/>
        <w:contextualSpacing/>
        <w:jc w:val="both"/>
        <w:outlineLvl w:val="2"/>
        <w:rPr>
          <w:rFonts w:asciiTheme="majorHAnsi" w:eastAsiaTheme="majorEastAsia" w:hAnsiTheme="majorHAnsi" w:cstheme="majorBidi"/>
          <w:b/>
          <w:color w:val="000000" w:themeColor="text1"/>
        </w:rPr>
      </w:pPr>
      <w:r w:rsidRPr="002C1D78">
        <w:rPr>
          <w:rFonts w:asciiTheme="majorHAnsi" w:eastAsiaTheme="majorEastAsia" w:hAnsiTheme="majorHAnsi" w:cstheme="majorBidi"/>
          <w:b/>
          <w:color w:val="000000" w:themeColor="text1"/>
        </w:rPr>
        <w:t xml:space="preserve">School profile </w:t>
      </w:r>
    </w:p>
    <w:p w14:paraId="3FC77D50" w14:textId="7C2A2F2C" w:rsidR="00B5729A" w:rsidRPr="00B5729A" w:rsidRDefault="00B5729A" w:rsidP="00B5729A">
      <w:pPr>
        <w:tabs>
          <w:tab w:val="left" w:pos="709"/>
        </w:tabs>
        <w:autoSpaceDE w:val="0"/>
        <w:autoSpaceDN w:val="0"/>
        <w:adjustRightInd w:val="0"/>
        <w:spacing w:before="120" w:after="120"/>
        <w:jc w:val="both"/>
        <w:rPr>
          <w:rFonts w:asciiTheme="majorHAnsi" w:hAnsiTheme="majorHAnsi" w:cstheme="minorHAnsi"/>
          <w:iCs/>
          <w:color w:val="000000"/>
          <w:lang w:val="en-US"/>
        </w:rPr>
      </w:pPr>
      <w:r w:rsidRPr="00B5729A">
        <w:rPr>
          <w:rFonts w:asciiTheme="majorHAnsi" w:hAnsiTheme="majorHAnsi" w:cstheme="minorHAnsi"/>
          <w:iCs/>
          <w:color w:val="000000"/>
          <w:lang w:val="en-US"/>
        </w:rPr>
        <w:t xml:space="preserve">Rainbow P-12 College is located in the northwest corner of Victoria. It is located in a predominantly grain and sheep farming region. In 2020, the school had a student population of 114 students, spread evenly between the junior and senior sections of the school. Our students are from Rainbow and the surrounding districts, including </w:t>
      </w:r>
      <w:proofErr w:type="spellStart"/>
      <w:r w:rsidRPr="00B5729A">
        <w:rPr>
          <w:rFonts w:asciiTheme="majorHAnsi" w:hAnsiTheme="majorHAnsi" w:cstheme="minorHAnsi"/>
          <w:iCs/>
          <w:color w:val="000000"/>
          <w:lang w:val="en-US"/>
        </w:rPr>
        <w:t>Jeparit</w:t>
      </w:r>
      <w:proofErr w:type="spellEnd"/>
      <w:r w:rsidRPr="00B5729A">
        <w:rPr>
          <w:rFonts w:asciiTheme="majorHAnsi" w:hAnsiTheme="majorHAnsi" w:cstheme="minorHAnsi"/>
          <w:iCs/>
          <w:color w:val="000000"/>
          <w:lang w:val="en-US"/>
        </w:rPr>
        <w:t xml:space="preserve">, </w:t>
      </w:r>
      <w:proofErr w:type="spellStart"/>
      <w:r w:rsidRPr="00B5729A">
        <w:rPr>
          <w:rFonts w:asciiTheme="majorHAnsi" w:hAnsiTheme="majorHAnsi" w:cstheme="minorHAnsi"/>
          <w:iCs/>
          <w:color w:val="000000"/>
          <w:lang w:val="en-US"/>
        </w:rPr>
        <w:t>Yaapeet</w:t>
      </w:r>
      <w:proofErr w:type="spellEnd"/>
      <w:r w:rsidRPr="00B5729A">
        <w:rPr>
          <w:rFonts w:asciiTheme="majorHAnsi" w:hAnsiTheme="majorHAnsi" w:cstheme="minorHAnsi"/>
          <w:iCs/>
          <w:color w:val="000000"/>
          <w:lang w:val="en-US"/>
        </w:rPr>
        <w:t xml:space="preserve"> and Kenmare. The school’s socio-economic band value is low-medium. There are no </w:t>
      </w:r>
      <w:r w:rsidR="00727686">
        <w:rPr>
          <w:rFonts w:asciiTheme="majorHAnsi" w:hAnsiTheme="majorHAnsi" w:cstheme="minorHAnsi"/>
          <w:iCs/>
          <w:color w:val="000000"/>
          <w:lang w:val="en-US"/>
        </w:rPr>
        <w:t>Aboriginal and Torres Strait Islanders (</w:t>
      </w:r>
      <w:r w:rsidRPr="00B5729A">
        <w:rPr>
          <w:rFonts w:asciiTheme="majorHAnsi" w:hAnsiTheme="majorHAnsi" w:cstheme="minorHAnsi"/>
          <w:iCs/>
          <w:color w:val="000000"/>
          <w:lang w:val="en-US"/>
        </w:rPr>
        <w:t>ATSI</w:t>
      </w:r>
      <w:r w:rsidR="00727686">
        <w:rPr>
          <w:rFonts w:asciiTheme="majorHAnsi" w:hAnsiTheme="majorHAnsi" w:cstheme="minorHAnsi"/>
          <w:iCs/>
          <w:color w:val="000000"/>
          <w:lang w:val="en-US"/>
        </w:rPr>
        <w:t>)</w:t>
      </w:r>
      <w:r w:rsidRPr="00B5729A">
        <w:rPr>
          <w:rFonts w:asciiTheme="majorHAnsi" w:hAnsiTheme="majorHAnsi" w:cstheme="minorHAnsi"/>
          <w:iCs/>
          <w:color w:val="000000"/>
          <w:lang w:val="en-US"/>
        </w:rPr>
        <w:t xml:space="preserve"> students.</w:t>
      </w:r>
    </w:p>
    <w:p w14:paraId="3F5C642E" w14:textId="77777777" w:rsidR="00B5729A" w:rsidRPr="00B5729A" w:rsidRDefault="00B5729A" w:rsidP="00B5729A">
      <w:pPr>
        <w:tabs>
          <w:tab w:val="left" w:pos="709"/>
        </w:tabs>
        <w:autoSpaceDE w:val="0"/>
        <w:autoSpaceDN w:val="0"/>
        <w:adjustRightInd w:val="0"/>
        <w:spacing w:before="120" w:after="120"/>
        <w:jc w:val="both"/>
        <w:rPr>
          <w:rFonts w:asciiTheme="majorHAnsi" w:hAnsiTheme="majorHAnsi" w:cstheme="minorHAnsi"/>
          <w:iCs/>
          <w:color w:val="000000"/>
        </w:rPr>
      </w:pPr>
    </w:p>
    <w:p w14:paraId="7210A566" w14:textId="77777777" w:rsidR="00B5729A" w:rsidRPr="00B5729A" w:rsidRDefault="00B5729A" w:rsidP="00B5729A">
      <w:pPr>
        <w:tabs>
          <w:tab w:val="left" w:pos="709"/>
        </w:tabs>
        <w:autoSpaceDE w:val="0"/>
        <w:autoSpaceDN w:val="0"/>
        <w:adjustRightInd w:val="0"/>
        <w:spacing w:before="120" w:after="120"/>
        <w:jc w:val="both"/>
        <w:rPr>
          <w:rFonts w:asciiTheme="majorHAnsi" w:hAnsiTheme="majorHAnsi" w:cstheme="minorHAnsi"/>
          <w:iCs/>
          <w:color w:val="000000"/>
        </w:rPr>
      </w:pPr>
      <w:r w:rsidRPr="00B5729A">
        <w:rPr>
          <w:rFonts w:asciiTheme="majorHAnsi" w:hAnsiTheme="majorHAnsi"/>
          <w:iCs/>
        </w:rPr>
        <w:lastRenderedPageBreak/>
        <w:t>The school offers a broad curriculum from Prep to Year 12. Rainbow P-12 College provides specialist classes for Arts, Music, Food Technology, Digital Technology, German Language, Health and Physical Education and Science for all students from Prep to Year 6.</w:t>
      </w:r>
    </w:p>
    <w:p w14:paraId="4FED0DB9" w14:textId="77777777" w:rsidR="00B5729A" w:rsidRPr="00B5729A" w:rsidRDefault="00B5729A" w:rsidP="00B5729A">
      <w:pPr>
        <w:tabs>
          <w:tab w:val="left" w:pos="709"/>
        </w:tabs>
        <w:autoSpaceDE w:val="0"/>
        <w:autoSpaceDN w:val="0"/>
        <w:adjustRightInd w:val="0"/>
        <w:spacing w:before="120" w:after="120"/>
        <w:jc w:val="both"/>
        <w:rPr>
          <w:rFonts w:asciiTheme="majorHAnsi" w:hAnsiTheme="majorHAnsi"/>
          <w:iCs/>
        </w:rPr>
      </w:pPr>
      <w:r w:rsidRPr="00B5729A">
        <w:rPr>
          <w:rFonts w:asciiTheme="majorHAnsi" w:hAnsiTheme="majorHAnsi"/>
          <w:iCs/>
        </w:rPr>
        <w:t>Rainbow P-12 College is an active member of the Southern Mallee Lakes Cluster along with Yaapeet Primary School, Jeparit Primary School, Beulah Primary School, St. Joseph’s Catholic Primary School in Hopetoun and Hopetoun P12 College.</w:t>
      </w:r>
    </w:p>
    <w:p w14:paraId="1F4E4ECF" w14:textId="1787CDC0" w:rsidR="00B5729A" w:rsidRPr="00B5729A" w:rsidRDefault="00B5729A" w:rsidP="00B5729A">
      <w:pPr>
        <w:tabs>
          <w:tab w:val="left" w:pos="709"/>
        </w:tabs>
        <w:autoSpaceDE w:val="0"/>
        <w:autoSpaceDN w:val="0"/>
        <w:adjustRightInd w:val="0"/>
        <w:spacing w:before="120" w:after="120"/>
        <w:jc w:val="both"/>
        <w:rPr>
          <w:rFonts w:asciiTheme="majorHAnsi" w:hAnsiTheme="majorHAnsi" w:cstheme="minorHAnsi"/>
          <w:iCs/>
          <w:color w:val="000000"/>
        </w:rPr>
      </w:pPr>
      <w:r w:rsidRPr="00B5729A">
        <w:rPr>
          <w:rFonts w:asciiTheme="majorHAnsi" w:hAnsiTheme="majorHAnsi"/>
          <w:iCs/>
        </w:rPr>
        <w:br/>
        <w:t>There are excellent ties with the community. The school provides fortnightly Shake, Rattle and Read Literacy sessions for preschool families. The students have, through school-related activities, connections with the Lions Club, Parks Victoria, Rainbow Men’s Shed, Rainbow Oasis, Landcare, The Hindmarsh Shire Council, The Wimmera Southern Mallee Local Learning and Employment Networks (WSMLLEN), Skill Invest, Uniting Wimmera, West Wimmera Health Service and Federation University.</w:t>
      </w:r>
      <w:r w:rsidRPr="00B5729A">
        <w:rPr>
          <w:rFonts w:asciiTheme="majorHAnsi" w:hAnsiTheme="majorHAnsi" w:cstheme="minorHAnsi"/>
          <w:iCs/>
          <w:color w:val="000000"/>
        </w:rPr>
        <w:t xml:space="preserve"> </w:t>
      </w:r>
    </w:p>
    <w:p w14:paraId="1A321592" w14:textId="22617257" w:rsidR="00B5729A" w:rsidRDefault="00B5729A" w:rsidP="00B5729A">
      <w:pPr>
        <w:tabs>
          <w:tab w:val="left" w:pos="709"/>
        </w:tabs>
        <w:autoSpaceDE w:val="0"/>
        <w:autoSpaceDN w:val="0"/>
        <w:adjustRightInd w:val="0"/>
        <w:spacing w:before="120" w:after="120"/>
        <w:jc w:val="both"/>
        <w:rPr>
          <w:rFonts w:asciiTheme="majorHAnsi" w:hAnsiTheme="majorHAnsi" w:cstheme="minorHAnsi"/>
          <w:iCs/>
          <w:color w:val="000000"/>
        </w:rPr>
      </w:pPr>
      <w:r w:rsidRPr="00B5729A">
        <w:rPr>
          <w:rFonts w:asciiTheme="majorHAnsi" w:hAnsiTheme="majorHAnsi" w:cstheme="minorHAnsi"/>
          <w:iCs/>
          <w:color w:val="000000"/>
        </w:rPr>
        <w:t>We strive to provide a nurturing and challenging environment that empowers students to reach their personal best, both academically and socially.</w:t>
      </w:r>
    </w:p>
    <w:p w14:paraId="0F6C382B" w14:textId="77777777" w:rsidR="00850DA0" w:rsidRPr="00B5729A" w:rsidRDefault="00850DA0" w:rsidP="00B5729A">
      <w:pPr>
        <w:tabs>
          <w:tab w:val="left" w:pos="709"/>
        </w:tabs>
        <w:autoSpaceDE w:val="0"/>
        <w:autoSpaceDN w:val="0"/>
        <w:adjustRightInd w:val="0"/>
        <w:spacing w:before="120" w:after="120"/>
        <w:jc w:val="both"/>
        <w:rPr>
          <w:rFonts w:asciiTheme="majorHAnsi" w:hAnsiTheme="majorHAnsi" w:cstheme="minorHAnsi"/>
          <w:iCs/>
          <w:color w:val="000000"/>
        </w:rPr>
      </w:pPr>
    </w:p>
    <w:p w14:paraId="0E7248A0" w14:textId="77777777" w:rsidR="00B5729A" w:rsidRPr="002C1D78" w:rsidRDefault="00B5729A" w:rsidP="00B5729A">
      <w:pPr>
        <w:pStyle w:val="ListParagraph"/>
        <w:numPr>
          <w:ilvl w:val="0"/>
          <w:numId w:val="34"/>
        </w:numPr>
        <w:spacing w:after="160" w:line="259" w:lineRule="auto"/>
        <w:ind w:left="714" w:hanging="357"/>
        <w:contextualSpacing/>
        <w:jc w:val="both"/>
        <w:outlineLvl w:val="2"/>
        <w:rPr>
          <w:rFonts w:asciiTheme="majorHAnsi" w:eastAsiaTheme="majorEastAsia" w:hAnsiTheme="majorHAnsi" w:cstheme="majorBidi"/>
          <w:b/>
          <w:color w:val="000000" w:themeColor="text1"/>
        </w:rPr>
      </w:pPr>
      <w:r w:rsidRPr="002C1D78">
        <w:rPr>
          <w:rFonts w:asciiTheme="majorHAnsi" w:eastAsiaTheme="majorEastAsia" w:hAnsiTheme="majorHAnsi" w:cstheme="majorBidi"/>
          <w:b/>
          <w:color w:val="000000" w:themeColor="text1"/>
        </w:rPr>
        <w:t xml:space="preserve">School values, philosophy and vision </w:t>
      </w:r>
    </w:p>
    <w:p w14:paraId="6D074AE2" w14:textId="00B612C2" w:rsidR="00B5729A" w:rsidRPr="00C92E4B" w:rsidRDefault="00B5729A" w:rsidP="00B5729A">
      <w:pPr>
        <w:jc w:val="both"/>
        <w:rPr>
          <w:rFonts w:asciiTheme="majorHAnsi" w:hAnsiTheme="majorHAnsi"/>
          <w:iCs/>
        </w:rPr>
      </w:pPr>
      <w:r w:rsidRPr="00C92E4B">
        <w:rPr>
          <w:rFonts w:asciiTheme="majorHAnsi" w:hAnsiTheme="majorHAnsi"/>
          <w:iCs/>
        </w:rPr>
        <w:t xml:space="preserve">Rainbow P-12 College’s Statement of Values and School Philosophy is integral to the work that we do and is the foundation of our school community. Students, staff and members of our school community are encouraged to live and demonstrate our core values </w:t>
      </w:r>
      <w:r w:rsidR="00C92E4B" w:rsidRPr="00C92E4B">
        <w:rPr>
          <w:rFonts w:asciiTheme="majorHAnsi" w:hAnsiTheme="majorHAnsi"/>
          <w:iCs/>
        </w:rPr>
        <w:t xml:space="preserve">at </w:t>
      </w:r>
      <w:r w:rsidRPr="00C92E4B">
        <w:rPr>
          <w:rFonts w:asciiTheme="majorHAnsi" w:hAnsiTheme="majorHAnsi"/>
          <w:iCs/>
        </w:rPr>
        <w:t xml:space="preserve">every opportunity. </w:t>
      </w:r>
    </w:p>
    <w:p w14:paraId="63FA4C04" w14:textId="77777777" w:rsidR="00C92E4B" w:rsidRPr="00C92E4B" w:rsidRDefault="00C92E4B" w:rsidP="00B5729A">
      <w:pPr>
        <w:jc w:val="both"/>
        <w:rPr>
          <w:rFonts w:asciiTheme="majorHAnsi" w:hAnsiTheme="majorHAnsi"/>
          <w:iCs/>
        </w:rPr>
      </w:pPr>
    </w:p>
    <w:p w14:paraId="0FE7CF44" w14:textId="45B384D0" w:rsidR="00C92E4B" w:rsidRDefault="00B5729A" w:rsidP="00C92E4B">
      <w:pPr>
        <w:jc w:val="both"/>
        <w:rPr>
          <w:rFonts w:asciiTheme="majorHAnsi" w:hAnsiTheme="majorHAnsi"/>
          <w:bCs/>
          <w:i/>
          <w:iCs/>
          <w:lang w:val="en-US"/>
        </w:rPr>
      </w:pPr>
      <w:r w:rsidRPr="00C92E4B">
        <w:rPr>
          <w:rFonts w:asciiTheme="majorHAnsi" w:hAnsiTheme="majorHAnsi"/>
          <w:iCs/>
        </w:rPr>
        <w:t>Our school’s vision is</w:t>
      </w:r>
      <w:r w:rsidRPr="00C92E4B">
        <w:rPr>
          <w:rFonts w:asciiTheme="majorHAnsi" w:hAnsiTheme="majorHAnsi"/>
          <w:i/>
        </w:rPr>
        <w:t xml:space="preserve"> </w:t>
      </w:r>
      <w:r w:rsidR="00C92E4B" w:rsidRPr="00C92E4B">
        <w:rPr>
          <w:rFonts w:asciiTheme="majorHAnsi" w:hAnsiTheme="majorHAnsi"/>
          <w:i/>
          <w:iCs/>
        </w:rPr>
        <w:t>“</w:t>
      </w:r>
      <w:r w:rsidR="00C92E4B" w:rsidRPr="00C92E4B">
        <w:rPr>
          <w:rFonts w:asciiTheme="majorHAnsi" w:hAnsiTheme="majorHAnsi"/>
          <w:bCs/>
          <w:i/>
          <w:iCs/>
          <w:lang w:val="en-US"/>
        </w:rPr>
        <w:t>to inspire our students and community to flourish by making a positive difference to every student’s wellbeing, engagement and achievement. This will be accomplished by promoting and developing in them strong character underpinned by a supportive and highly effective positive education for all our students”.</w:t>
      </w:r>
    </w:p>
    <w:p w14:paraId="12FB0C70" w14:textId="77777777" w:rsidR="00850DA0" w:rsidRPr="00C92E4B" w:rsidRDefault="00850DA0" w:rsidP="00C92E4B">
      <w:pPr>
        <w:jc w:val="both"/>
        <w:rPr>
          <w:rFonts w:asciiTheme="majorHAnsi" w:hAnsiTheme="majorHAnsi"/>
          <w:bCs/>
          <w:i/>
          <w:iCs/>
          <w:lang w:val="en-US"/>
        </w:rPr>
      </w:pPr>
    </w:p>
    <w:p w14:paraId="078126B1" w14:textId="77777777" w:rsidR="00C92E4B" w:rsidRPr="002C1D78" w:rsidRDefault="00C92E4B" w:rsidP="00C92E4B">
      <w:pPr>
        <w:jc w:val="both"/>
        <w:rPr>
          <w:i/>
          <w:highlight w:val="yellow"/>
        </w:rPr>
      </w:pPr>
    </w:p>
    <w:p w14:paraId="430B535E" w14:textId="2E48BB84" w:rsidR="00B5729A" w:rsidRPr="00C92E4B" w:rsidRDefault="00B5729A" w:rsidP="00C92E4B">
      <w:pPr>
        <w:pStyle w:val="ListParagraph"/>
        <w:numPr>
          <w:ilvl w:val="0"/>
          <w:numId w:val="34"/>
        </w:numPr>
        <w:spacing w:after="160" w:line="259" w:lineRule="auto"/>
        <w:ind w:left="714" w:hanging="357"/>
        <w:contextualSpacing/>
        <w:jc w:val="both"/>
        <w:outlineLvl w:val="2"/>
        <w:rPr>
          <w:rFonts w:asciiTheme="majorHAnsi" w:eastAsiaTheme="majorEastAsia" w:hAnsiTheme="majorHAnsi" w:cstheme="majorBidi"/>
          <w:b/>
          <w:color w:val="000000" w:themeColor="text1"/>
        </w:rPr>
      </w:pPr>
      <w:r w:rsidRPr="002C1D78">
        <w:rPr>
          <w:rFonts w:asciiTheme="majorHAnsi" w:eastAsiaTheme="majorEastAsia" w:hAnsiTheme="majorHAnsi" w:cstheme="majorBidi"/>
          <w:b/>
          <w:color w:val="000000" w:themeColor="text1"/>
        </w:rPr>
        <w:t>Engagement strategies</w:t>
      </w:r>
    </w:p>
    <w:p w14:paraId="248A11F8" w14:textId="374E8C39" w:rsidR="00B5729A" w:rsidRPr="00AE6906" w:rsidRDefault="00B5729A" w:rsidP="00B5729A">
      <w:pPr>
        <w:jc w:val="both"/>
        <w:rPr>
          <w:rFonts w:asciiTheme="majorHAnsi" w:hAnsiTheme="majorHAnsi"/>
          <w:iCs/>
        </w:rPr>
      </w:pPr>
      <w:r w:rsidRPr="00AE6906">
        <w:rPr>
          <w:rFonts w:asciiTheme="majorHAnsi" w:hAnsiTheme="majorHAnsi"/>
          <w:iCs/>
        </w:rPr>
        <w:t xml:space="preserve">Rainbow P-12 College has developed a range of strategies to promote engagement, positive behaviour and respectful relationships for all students in our school. We acknowledge that some students may need extra social, emotional or educational support at school, and that the needs of students will change over time as they grow and learn. </w:t>
      </w:r>
    </w:p>
    <w:p w14:paraId="5B66354E" w14:textId="77777777" w:rsidR="00C92E4B" w:rsidRPr="00AE6906" w:rsidRDefault="00C92E4B" w:rsidP="00B5729A">
      <w:pPr>
        <w:jc w:val="both"/>
        <w:rPr>
          <w:rFonts w:asciiTheme="majorHAnsi" w:hAnsiTheme="majorHAnsi"/>
          <w:iCs/>
        </w:rPr>
      </w:pPr>
    </w:p>
    <w:p w14:paraId="5FE0223F" w14:textId="7B17DFED" w:rsidR="00B5729A" w:rsidRPr="00AE6906" w:rsidRDefault="00B5729A" w:rsidP="00B5729A">
      <w:pPr>
        <w:jc w:val="both"/>
        <w:rPr>
          <w:rFonts w:asciiTheme="majorHAnsi" w:hAnsiTheme="majorHAnsi"/>
          <w:iCs/>
        </w:rPr>
      </w:pPr>
      <w:r w:rsidRPr="00AE6906">
        <w:rPr>
          <w:rFonts w:asciiTheme="majorHAnsi" w:hAnsiTheme="majorHAnsi"/>
          <w:iCs/>
        </w:rPr>
        <w:t>A summary of the universal (whole of school), targeted (year group specific) and individual engagement strategies used by our school is included below:</w:t>
      </w:r>
    </w:p>
    <w:p w14:paraId="5DF68B32" w14:textId="77777777" w:rsidR="00C92E4B" w:rsidRPr="00AE6906" w:rsidRDefault="00C92E4B" w:rsidP="00B5729A">
      <w:pPr>
        <w:jc w:val="both"/>
        <w:rPr>
          <w:rFonts w:asciiTheme="majorHAnsi" w:hAnsiTheme="majorHAnsi"/>
          <w:iCs/>
        </w:rPr>
      </w:pPr>
    </w:p>
    <w:p w14:paraId="348EABD8" w14:textId="77777777" w:rsidR="00B5729A" w:rsidRPr="00AE6906" w:rsidRDefault="00B5729A" w:rsidP="00B5729A">
      <w:pPr>
        <w:jc w:val="both"/>
        <w:rPr>
          <w:rFonts w:asciiTheme="majorHAnsi" w:hAnsiTheme="majorHAnsi"/>
          <w:b/>
          <w:bCs/>
          <w:iCs/>
          <w:u w:val="single"/>
        </w:rPr>
      </w:pPr>
      <w:r w:rsidRPr="00AE6906">
        <w:rPr>
          <w:rFonts w:asciiTheme="majorHAnsi" w:hAnsiTheme="majorHAnsi"/>
          <w:b/>
          <w:bCs/>
          <w:iCs/>
          <w:u w:val="single"/>
        </w:rPr>
        <w:t>Universal</w:t>
      </w:r>
    </w:p>
    <w:p w14:paraId="04478680" w14:textId="77777777" w:rsidR="00B5729A" w:rsidRPr="00AE6906" w:rsidRDefault="00B5729A" w:rsidP="00B5729A">
      <w:pPr>
        <w:pStyle w:val="ListParagraph"/>
        <w:numPr>
          <w:ilvl w:val="0"/>
          <w:numId w:val="27"/>
        </w:numPr>
        <w:spacing w:after="160" w:line="259" w:lineRule="auto"/>
        <w:contextualSpacing/>
        <w:jc w:val="both"/>
        <w:rPr>
          <w:rFonts w:asciiTheme="majorHAnsi" w:hAnsiTheme="majorHAnsi"/>
          <w:iCs/>
        </w:rPr>
      </w:pPr>
      <w:r w:rsidRPr="00AE6906">
        <w:rPr>
          <w:rFonts w:asciiTheme="majorHAnsi" w:hAnsiTheme="majorHAnsi"/>
          <w:iCs/>
        </w:rPr>
        <w:t>high and consistent expectations of all staff, students and parents and carers</w:t>
      </w:r>
    </w:p>
    <w:p w14:paraId="46FF8C9B" w14:textId="77777777" w:rsidR="00B5729A" w:rsidRPr="00AE6906" w:rsidRDefault="00B5729A" w:rsidP="00B5729A">
      <w:pPr>
        <w:pStyle w:val="ListParagraph"/>
        <w:numPr>
          <w:ilvl w:val="0"/>
          <w:numId w:val="27"/>
        </w:numPr>
        <w:spacing w:after="160" w:line="259" w:lineRule="auto"/>
        <w:contextualSpacing/>
        <w:jc w:val="both"/>
        <w:rPr>
          <w:rFonts w:asciiTheme="majorHAnsi" w:hAnsiTheme="majorHAnsi"/>
          <w:iCs/>
        </w:rPr>
      </w:pPr>
      <w:r w:rsidRPr="00AE6906">
        <w:rPr>
          <w:rFonts w:asciiTheme="majorHAnsi" w:hAnsiTheme="majorHAnsi"/>
          <w:iCs/>
        </w:rPr>
        <w:t xml:space="preserve">prioritise positive relationships between staff and students, recognising the fundamental role this plays in building and sustaining student wellbeing </w:t>
      </w:r>
    </w:p>
    <w:p w14:paraId="54C1E150" w14:textId="77777777" w:rsidR="00B5729A" w:rsidRPr="00AE6906" w:rsidRDefault="00B5729A" w:rsidP="00B5729A">
      <w:pPr>
        <w:pStyle w:val="ListParagraph"/>
        <w:numPr>
          <w:ilvl w:val="0"/>
          <w:numId w:val="27"/>
        </w:numPr>
        <w:spacing w:after="160" w:line="259" w:lineRule="auto"/>
        <w:contextualSpacing/>
        <w:jc w:val="both"/>
        <w:rPr>
          <w:rFonts w:asciiTheme="majorHAnsi" w:hAnsiTheme="majorHAnsi"/>
          <w:iCs/>
        </w:rPr>
      </w:pPr>
      <w:r w:rsidRPr="00AE6906">
        <w:rPr>
          <w:rFonts w:asciiTheme="majorHAnsi" w:hAnsiTheme="majorHAnsi"/>
          <w:iCs/>
        </w:rPr>
        <w:t>creating a culture that is inclusive, engaging and supportive</w:t>
      </w:r>
    </w:p>
    <w:p w14:paraId="2CED8D16" w14:textId="77777777" w:rsidR="00B5729A" w:rsidRPr="00AE6906" w:rsidRDefault="00B5729A" w:rsidP="00B5729A">
      <w:pPr>
        <w:pStyle w:val="ListParagraph"/>
        <w:numPr>
          <w:ilvl w:val="0"/>
          <w:numId w:val="27"/>
        </w:numPr>
        <w:spacing w:after="160" w:line="259" w:lineRule="auto"/>
        <w:contextualSpacing/>
        <w:jc w:val="both"/>
        <w:rPr>
          <w:rFonts w:asciiTheme="majorHAnsi" w:hAnsiTheme="majorHAnsi"/>
          <w:iCs/>
        </w:rPr>
      </w:pPr>
      <w:r w:rsidRPr="00AE6906">
        <w:rPr>
          <w:rFonts w:asciiTheme="majorHAnsi" w:hAnsiTheme="majorHAnsi" w:cs="Calibri"/>
          <w:iCs/>
          <w:color w:val="000000"/>
        </w:rPr>
        <w:t>welcoming all parents/carers and being responsive to them as partners in learning</w:t>
      </w:r>
    </w:p>
    <w:p w14:paraId="304A425C" w14:textId="77777777" w:rsidR="00B5729A" w:rsidRPr="00AE6906" w:rsidRDefault="00B5729A" w:rsidP="00B5729A">
      <w:pPr>
        <w:pStyle w:val="ListParagraph"/>
        <w:numPr>
          <w:ilvl w:val="0"/>
          <w:numId w:val="27"/>
        </w:numPr>
        <w:spacing w:after="160" w:line="259" w:lineRule="auto"/>
        <w:contextualSpacing/>
        <w:jc w:val="both"/>
        <w:rPr>
          <w:rFonts w:asciiTheme="majorHAnsi" w:hAnsiTheme="majorHAnsi"/>
          <w:iCs/>
        </w:rPr>
      </w:pPr>
      <w:r w:rsidRPr="00AE6906">
        <w:rPr>
          <w:rFonts w:asciiTheme="majorHAnsi" w:hAnsiTheme="majorHAnsi"/>
          <w:iCs/>
        </w:rPr>
        <w:t>analysing and being responsive to a range of school data such as attendance, Attitudes to School Survey, parent survey data, student management data and school level assessment data</w:t>
      </w:r>
    </w:p>
    <w:p w14:paraId="2BE09432" w14:textId="208CE892" w:rsidR="00B5729A" w:rsidRPr="00AE6906" w:rsidRDefault="00B5729A" w:rsidP="00B5729A">
      <w:pPr>
        <w:pStyle w:val="ListParagraph"/>
        <w:numPr>
          <w:ilvl w:val="0"/>
          <w:numId w:val="27"/>
        </w:numPr>
        <w:spacing w:after="160" w:line="259" w:lineRule="auto"/>
        <w:contextualSpacing/>
        <w:jc w:val="both"/>
        <w:rPr>
          <w:rFonts w:asciiTheme="majorHAnsi" w:hAnsiTheme="majorHAnsi"/>
          <w:iCs/>
        </w:rPr>
      </w:pPr>
      <w:r w:rsidRPr="00AE6906">
        <w:rPr>
          <w:rFonts w:asciiTheme="majorHAnsi" w:hAnsiTheme="majorHAnsi"/>
          <w:iCs/>
        </w:rPr>
        <w:t>deliver a broad curriculum including VET programs, VCE</w:t>
      </w:r>
      <w:r w:rsidR="00727686">
        <w:rPr>
          <w:rFonts w:asciiTheme="majorHAnsi" w:hAnsiTheme="majorHAnsi"/>
          <w:iCs/>
        </w:rPr>
        <w:t xml:space="preserve">, </w:t>
      </w:r>
      <w:r w:rsidRPr="00AE6906">
        <w:rPr>
          <w:rFonts w:asciiTheme="majorHAnsi" w:hAnsiTheme="majorHAnsi"/>
          <w:iCs/>
        </w:rPr>
        <w:t>VCAL</w:t>
      </w:r>
      <w:r w:rsidR="00727686">
        <w:rPr>
          <w:rFonts w:asciiTheme="majorHAnsi" w:hAnsiTheme="majorHAnsi"/>
          <w:iCs/>
        </w:rPr>
        <w:t xml:space="preserve"> and SBAs</w:t>
      </w:r>
      <w:r w:rsidRPr="00AE6906">
        <w:rPr>
          <w:rFonts w:asciiTheme="majorHAnsi" w:hAnsiTheme="majorHAnsi"/>
          <w:iCs/>
        </w:rPr>
        <w:t xml:space="preserve"> to ensure that students are able to choose subjects and programs that are tailored to their interests, strengths and aspirations</w:t>
      </w:r>
    </w:p>
    <w:p w14:paraId="61A214A9" w14:textId="1D6EFF4B" w:rsidR="00B5729A" w:rsidRPr="00AE6906" w:rsidRDefault="00B5729A" w:rsidP="00B5729A">
      <w:pPr>
        <w:pStyle w:val="ListParagraph"/>
        <w:numPr>
          <w:ilvl w:val="0"/>
          <w:numId w:val="27"/>
        </w:numPr>
        <w:spacing w:after="160" w:line="259" w:lineRule="auto"/>
        <w:contextualSpacing/>
        <w:jc w:val="both"/>
        <w:rPr>
          <w:rFonts w:asciiTheme="majorHAnsi" w:hAnsiTheme="majorHAnsi"/>
          <w:iCs/>
        </w:rPr>
      </w:pPr>
      <w:r w:rsidRPr="00AE6906">
        <w:rPr>
          <w:rFonts w:asciiTheme="majorHAnsi" w:hAnsiTheme="majorHAnsi"/>
          <w:iCs/>
        </w:rPr>
        <w:lastRenderedPageBreak/>
        <w:t xml:space="preserve">teachers at Rainbow P-12 College use </w:t>
      </w:r>
      <w:r w:rsidR="00C92E4B" w:rsidRPr="00AE6906">
        <w:rPr>
          <w:rFonts w:asciiTheme="majorHAnsi" w:hAnsiTheme="majorHAnsi"/>
          <w:iCs/>
        </w:rPr>
        <w:t>the Rainbow</w:t>
      </w:r>
      <w:r w:rsidRPr="00AE6906">
        <w:rPr>
          <w:rFonts w:asciiTheme="majorHAnsi" w:hAnsiTheme="majorHAnsi"/>
          <w:iCs/>
        </w:rPr>
        <w:t xml:space="preserve"> </w:t>
      </w:r>
      <w:r w:rsidR="00C92E4B" w:rsidRPr="00AE6906">
        <w:rPr>
          <w:rFonts w:asciiTheme="majorHAnsi" w:hAnsiTheme="majorHAnsi"/>
          <w:iCs/>
        </w:rPr>
        <w:t>I</w:t>
      </w:r>
      <w:r w:rsidRPr="00AE6906">
        <w:rPr>
          <w:rFonts w:asciiTheme="majorHAnsi" w:hAnsiTheme="majorHAnsi"/>
          <w:iCs/>
        </w:rPr>
        <w:t xml:space="preserve">nstructional </w:t>
      </w:r>
      <w:r w:rsidR="00C92E4B" w:rsidRPr="00AE6906">
        <w:rPr>
          <w:rFonts w:asciiTheme="majorHAnsi" w:hAnsiTheme="majorHAnsi"/>
          <w:iCs/>
        </w:rPr>
        <w:t>Model</w:t>
      </w:r>
      <w:r w:rsidRPr="00AE6906">
        <w:rPr>
          <w:rFonts w:asciiTheme="majorHAnsi" w:hAnsiTheme="majorHAnsi"/>
          <w:iCs/>
        </w:rPr>
        <w:t xml:space="preserve"> to ensure an explicit, common and shared model of instruction to ensure that evidenced-based, high yield teaching practices are incorporated into all lessons</w:t>
      </w:r>
    </w:p>
    <w:p w14:paraId="21FF70B6" w14:textId="13C4E09F" w:rsidR="00B5729A" w:rsidRPr="00AE6906" w:rsidRDefault="00B5729A" w:rsidP="00B5729A">
      <w:pPr>
        <w:pStyle w:val="ListParagraph"/>
        <w:numPr>
          <w:ilvl w:val="0"/>
          <w:numId w:val="27"/>
        </w:numPr>
        <w:spacing w:after="160" w:line="259" w:lineRule="auto"/>
        <w:contextualSpacing/>
        <w:jc w:val="both"/>
        <w:rPr>
          <w:rFonts w:asciiTheme="majorHAnsi" w:hAnsiTheme="majorHAnsi"/>
          <w:iCs/>
        </w:rPr>
      </w:pPr>
      <w:r w:rsidRPr="00AE6906">
        <w:rPr>
          <w:rFonts w:asciiTheme="majorHAnsi" w:hAnsiTheme="majorHAnsi"/>
          <w:iCs/>
        </w:rPr>
        <w:t>teachers at Rainbow P-12 College adopt a broad range of teaching and assessment approaches to effectively respond to the diverse learning styles, strengths and needs of our students and follow the standards set by the Victorian Institute of Teaching</w:t>
      </w:r>
    </w:p>
    <w:p w14:paraId="5F93BD5F" w14:textId="77777777" w:rsidR="00B5729A" w:rsidRPr="00AE6906" w:rsidRDefault="00B5729A" w:rsidP="00B5729A">
      <w:pPr>
        <w:pStyle w:val="ListParagraph"/>
        <w:numPr>
          <w:ilvl w:val="0"/>
          <w:numId w:val="27"/>
        </w:numPr>
        <w:spacing w:after="160" w:line="259" w:lineRule="auto"/>
        <w:contextualSpacing/>
        <w:jc w:val="both"/>
        <w:rPr>
          <w:rFonts w:asciiTheme="majorHAnsi" w:hAnsiTheme="majorHAnsi"/>
          <w:iCs/>
        </w:rPr>
      </w:pPr>
      <w:r w:rsidRPr="00AE6906">
        <w:rPr>
          <w:rFonts w:asciiTheme="majorHAnsi" w:hAnsiTheme="majorHAnsi"/>
          <w:iCs/>
        </w:rPr>
        <w:t>our school’s Statement of Values are incorporated into our curriculum and promoted to students, staff and parents so that they are shared and celebrated as the foundation of our school community</w:t>
      </w:r>
    </w:p>
    <w:p w14:paraId="41D4DBC0" w14:textId="77777777" w:rsidR="00B5729A" w:rsidRPr="00AE6906" w:rsidRDefault="00B5729A" w:rsidP="00B5729A">
      <w:pPr>
        <w:pStyle w:val="ListParagraph"/>
        <w:numPr>
          <w:ilvl w:val="0"/>
          <w:numId w:val="27"/>
        </w:numPr>
        <w:spacing w:after="160" w:line="259" w:lineRule="auto"/>
        <w:contextualSpacing/>
        <w:jc w:val="both"/>
        <w:rPr>
          <w:rFonts w:asciiTheme="majorHAnsi" w:hAnsiTheme="majorHAnsi"/>
          <w:iCs/>
        </w:rPr>
      </w:pPr>
      <w:r w:rsidRPr="00AE6906">
        <w:rPr>
          <w:rFonts w:asciiTheme="majorHAnsi" w:hAnsiTheme="majorHAnsi"/>
          <w:iCs/>
        </w:rPr>
        <w:t>carefully planned transition programs to support students moving into different stages of their schooling</w:t>
      </w:r>
    </w:p>
    <w:p w14:paraId="1DFF205B" w14:textId="77777777" w:rsidR="00B5729A" w:rsidRPr="00AE6906" w:rsidRDefault="00B5729A" w:rsidP="00B5729A">
      <w:pPr>
        <w:pStyle w:val="ListParagraph"/>
        <w:numPr>
          <w:ilvl w:val="0"/>
          <w:numId w:val="27"/>
        </w:numPr>
        <w:spacing w:after="160" w:line="259" w:lineRule="auto"/>
        <w:contextualSpacing/>
        <w:jc w:val="both"/>
        <w:rPr>
          <w:rFonts w:asciiTheme="majorHAnsi" w:hAnsiTheme="majorHAnsi"/>
          <w:iCs/>
        </w:rPr>
      </w:pPr>
      <w:r w:rsidRPr="00AE6906">
        <w:rPr>
          <w:rFonts w:asciiTheme="majorHAnsi" w:hAnsiTheme="majorHAnsi"/>
          <w:iCs/>
        </w:rPr>
        <w:t>positive behaviour and student achievement is acknowledged in the classroom, and formally in school assemblies and communication to parents</w:t>
      </w:r>
    </w:p>
    <w:p w14:paraId="5F890119" w14:textId="77777777" w:rsidR="00B5729A" w:rsidRPr="00AE6906" w:rsidRDefault="00B5729A" w:rsidP="00B5729A">
      <w:pPr>
        <w:pStyle w:val="ListParagraph"/>
        <w:numPr>
          <w:ilvl w:val="0"/>
          <w:numId w:val="27"/>
        </w:numPr>
        <w:spacing w:after="160" w:line="259" w:lineRule="auto"/>
        <w:contextualSpacing/>
        <w:jc w:val="both"/>
        <w:rPr>
          <w:rFonts w:asciiTheme="majorHAnsi" w:hAnsiTheme="majorHAnsi"/>
          <w:iCs/>
        </w:rPr>
      </w:pPr>
      <w:r w:rsidRPr="00AE6906">
        <w:rPr>
          <w:rFonts w:asciiTheme="majorHAnsi" w:hAnsiTheme="majorHAnsi"/>
          <w:iCs/>
        </w:rPr>
        <w:t>monitor student attendance and implement attendance improvement strategies at a whole-school, cohort and individual level</w:t>
      </w:r>
    </w:p>
    <w:p w14:paraId="25FC0535" w14:textId="6144114C" w:rsidR="00B5729A" w:rsidRPr="00AE6906" w:rsidRDefault="00B5729A" w:rsidP="00B5729A">
      <w:pPr>
        <w:pStyle w:val="ListParagraph"/>
        <w:numPr>
          <w:ilvl w:val="0"/>
          <w:numId w:val="27"/>
        </w:numPr>
        <w:spacing w:after="160" w:line="259" w:lineRule="auto"/>
        <w:contextualSpacing/>
        <w:jc w:val="both"/>
        <w:rPr>
          <w:rFonts w:asciiTheme="majorHAnsi" w:hAnsiTheme="majorHAnsi"/>
          <w:iCs/>
        </w:rPr>
      </w:pPr>
      <w:r w:rsidRPr="00AE6906">
        <w:rPr>
          <w:rFonts w:asciiTheme="majorHAnsi" w:hAnsiTheme="majorHAnsi"/>
          <w:iCs/>
        </w:rPr>
        <w:t>students have the opportunity to contribute to and provide feedback on decisions about school operations through the Student Representative Council and other forums including year group meetings</w:t>
      </w:r>
      <w:r w:rsidR="00727686">
        <w:rPr>
          <w:rFonts w:asciiTheme="majorHAnsi" w:hAnsiTheme="majorHAnsi"/>
          <w:iCs/>
        </w:rPr>
        <w:t>, School Council</w:t>
      </w:r>
      <w:r w:rsidRPr="00AE6906">
        <w:rPr>
          <w:rFonts w:asciiTheme="majorHAnsi" w:hAnsiTheme="majorHAnsi"/>
          <w:iCs/>
        </w:rPr>
        <w:t xml:space="preserve"> and </w:t>
      </w:r>
      <w:r w:rsidR="00C92E4B" w:rsidRPr="00AE6906">
        <w:rPr>
          <w:rFonts w:asciiTheme="majorHAnsi" w:hAnsiTheme="majorHAnsi"/>
          <w:iCs/>
        </w:rPr>
        <w:t>the Student Forum</w:t>
      </w:r>
      <w:r w:rsidRPr="00AE6906">
        <w:rPr>
          <w:rFonts w:asciiTheme="majorHAnsi" w:hAnsiTheme="majorHAnsi"/>
          <w:iCs/>
        </w:rPr>
        <w:t xml:space="preserve">. Students are also encouraged to speak with their teachers, </w:t>
      </w:r>
      <w:r w:rsidR="00C92E4B" w:rsidRPr="00AE6906">
        <w:rPr>
          <w:rFonts w:asciiTheme="majorHAnsi" w:hAnsiTheme="majorHAnsi"/>
          <w:iCs/>
        </w:rPr>
        <w:t>Home Group Teachers</w:t>
      </w:r>
      <w:r w:rsidRPr="00AE6906">
        <w:rPr>
          <w:rFonts w:asciiTheme="majorHAnsi" w:hAnsiTheme="majorHAnsi"/>
          <w:iCs/>
        </w:rPr>
        <w:t>, Assistant Principal and Principal whenever they have any questions or concerns.</w:t>
      </w:r>
    </w:p>
    <w:p w14:paraId="50609606" w14:textId="77777777" w:rsidR="00B5729A" w:rsidRPr="00AE6906" w:rsidRDefault="00B5729A" w:rsidP="00B5729A">
      <w:pPr>
        <w:pStyle w:val="ListParagraph"/>
        <w:numPr>
          <w:ilvl w:val="0"/>
          <w:numId w:val="27"/>
        </w:numPr>
        <w:spacing w:after="160" w:line="259" w:lineRule="auto"/>
        <w:contextualSpacing/>
        <w:jc w:val="both"/>
        <w:rPr>
          <w:rFonts w:asciiTheme="majorHAnsi" w:hAnsiTheme="majorHAnsi"/>
          <w:iCs/>
        </w:rPr>
      </w:pPr>
      <w:r w:rsidRPr="00AE6906">
        <w:rPr>
          <w:rFonts w:asciiTheme="majorHAnsi" w:hAnsiTheme="majorHAnsi"/>
          <w:iCs/>
        </w:rPr>
        <w:t>create opportunities for cross—age connections amongst students through school plays, athletics, music programs and peer support programs</w:t>
      </w:r>
    </w:p>
    <w:p w14:paraId="246840DE" w14:textId="47E4643F" w:rsidR="00B5729A" w:rsidRPr="00AE6906" w:rsidRDefault="00B5729A" w:rsidP="00B5729A">
      <w:pPr>
        <w:pStyle w:val="ListParagraph"/>
        <w:numPr>
          <w:ilvl w:val="0"/>
          <w:numId w:val="27"/>
        </w:numPr>
        <w:spacing w:after="160" w:line="259" w:lineRule="auto"/>
        <w:contextualSpacing/>
        <w:jc w:val="both"/>
        <w:rPr>
          <w:rFonts w:asciiTheme="majorHAnsi" w:hAnsiTheme="majorHAnsi"/>
          <w:iCs/>
        </w:rPr>
      </w:pPr>
      <w:r w:rsidRPr="00AE6906">
        <w:rPr>
          <w:rFonts w:asciiTheme="majorHAnsi" w:hAnsiTheme="majorHAnsi"/>
          <w:iCs/>
        </w:rPr>
        <w:t xml:space="preserve">All students are welcome to self-refer to the Student Wellbeing </w:t>
      </w:r>
      <w:r w:rsidR="00C92E4B" w:rsidRPr="00AE6906">
        <w:rPr>
          <w:rFonts w:asciiTheme="majorHAnsi" w:hAnsiTheme="majorHAnsi"/>
          <w:iCs/>
        </w:rPr>
        <w:t>Team</w:t>
      </w:r>
      <w:r w:rsidRPr="00AE6906">
        <w:rPr>
          <w:rFonts w:asciiTheme="majorHAnsi" w:hAnsiTheme="majorHAnsi"/>
          <w:iCs/>
        </w:rPr>
        <w:t xml:space="preserve">, </w:t>
      </w:r>
      <w:r w:rsidR="00C92E4B" w:rsidRPr="00AE6906">
        <w:rPr>
          <w:rFonts w:asciiTheme="majorHAnsi" w:hAnsiTheme="majorHAnsi"/>
          <w:iCs/>
        </w:rPr>
        <w:t>Home Group Teachers</w:t>
      </w:r>
      <w:r w:rsidRPr="00AE6906">
        <w:rPr>
          <w:rFonts w:asciiTheme="majorHAnsi" w:hAnsiTheme="majorHAnsi"/>
          <w:iCs/>
        </w:rPr>
        <w:t>, Assistant Principal and Principal if they would like to discuss a particular issue or feel as though they may need support of any kind. We are proud to have an ‘open door’ policy where students and staff are partners in learning</w:t>
      </w:r>
    </w:p>
    <w:p w14:paraId="4E8D5293" w14:textId="77777777" w:rsidR="00B5729A" w:rsidRPr="00AE6906" w:rsidRDefault="00B5729A" w:rsidP="00B5729A">
      <w:pPr>
        <w:pStyle w:val="ListParagraph"/>
        <w:numPr>
          <w:ilvl w:val="0"/>
          <w:numId w:val="27"/>
        </w:numPr>
        <w:spacing w:after="160" w:line="259" w:lineRule="auto"/>
        <w:contextualSpacing/>
        <w:jc w:val="both"/>
        <w:rPr>
          <w:rFonts w:asciiTheme="majorHAnsi" w:hAnsiTheme="majorHAnsi"/>
          <w:iCs/>
        </w:rPr>
      </w:pPr>
      <w:r w:rsidRPr="00AE6906">
        <w:rPr>
          <w:rFonts w:asciiTheme="majorHAnsi" w:hAnsiTheme="majorHAnsi"/>
          <w:iCs/>
        </w:rPr>
        <w:t>we engage in school wide positive behaviour support with our staff and students, which includes programs such as:</w:t>
      </w:r>
    </w:p>
    <w:p w14:paraId="1EA5A7A6" w14:textId="77777777" w:rsidR="00B5729A" w:rsidRPr="00AE6906" w:rsidRDefault="00B5729A" w:rsidP="00B5729A">
      <w:pPr>
        <w:pStyle w:val="ListParagraph"/>
        <w:numPr>
          <w:ilvl w:val="1"/>
          <w:numId w:val="27"/>
        </w:numPr>
        <w:spacing w:after="160" w:line="259" w:lineRule="auto"/>
        <w:contextualSpacing/>
        <w:jc w:val="both"/>
        <w:rPr>
          <w:rFonts w:asciiTheme="majorHAnsi" w:hAnsiTheme="majorHAnsi"/>
          <w:iCs/>
        </w:rPr>
      </w:pPr>
      <w:r w:rsidRPr="00AE6906">
        <w:rPr>
          <w:rFonts w:asciiTheme="majorHAnsi" w:hAnsiTheme="majorHAnsi"/>
          <w:iCs/>
        </w:rPr>
        <w:t>Respectful Relationships</w:t>
      </w:r>
    </w:p>
    <w:p w14:paraId="0162EBCE" w14:textId="2F535696" w:rsidR="00B5729A" w:rsidRPr="00727686" w:rsidRDefault="00B5729A" w:rsidP="00727686">
      <w:pPr>
        <w:pStyle w:val="ListParagraph"/>
        <w:numPr>
          <w:ilvl w:val="1"/>
          <w:numId w:val="27"/>
        </w:numPr>
        <w:spacing w:after="160" w:line="259" w:lineRule="auto"/>
        <w:contextualSpacing/>
        <w:jc w:val="both"/>
        <w:rPr>
          <w:rFonts w:asciiTheme="majorHAnsi" w:hAnsiTheme="majorHAnsi"/>
          <w:iCs/>
        </w:rPr>
      </w:pPr>
      <w:r w:rsidRPr="00AE6906">
        <w:rPr>
          <w:rFonts w:asciiTheme="majorHAnsi" w:hAnsiTheme="majorHAnsi"/>
          <w:iCs/>
        </w:rPr>
        <w:t>Bully Stoppers</w:t>
      </w:r>
    </w:p>
    <w:p w14:paraId="4AFCFA14" w14:textId="4A595066" w:rsidR="00B5729A" w:rsidRPr="00AE6906" w:rsidRDefault="00B5729A" w:rsidP="00B5729A">
      <w:pPr>
        <w:pStyle w:val="ListParagraph"/>
        <w:numPr>
          <w:ilvl w:val="0"/>
          <w:numId w:val="27"/>
        </w:numPr>
        <w:spacing w:after="160" w:line="259" w:lineRule="auto"/>
        <w:contextualSpacing/>
        <w:jc w:val="both"/>
        <w:rPr>
          <w:rFonts w:asciiTheme="majorHAnsi" w:hAnsiTheme="majorHAnsi"/>
          <w:iCs/>
        </w:rPr>
      </w:pPr>
      <w:r w:rsidRPr="00AE6906">
        <w:rPr>
          <w:rFonts w:asciiTheme="majorHAnsi" w:hAnsiTheme="majorHAnsi"/>
          <w:iCs/>
        </w:rPr>
        <w:t>programs, incursions and excursions developed to address issue specific behaviour (</w:t>
      </w:r>
      <w:proofErr w:type="gramStart"/>
      <w:r w:rsidRPr="00AE6906">
        <w:rPr>
          <w:rFonts w:asciiTheme="majorHAnsi" w:hAnsiTheme="majorHAnsi"/>
          <w:iCs/>
        </w:rPr>
        <w:t>i.e.</w:t>
      </w:r>
      <w:proofErr w:type="gramEnd"/>
      <w:r w:rsidRPr="00AE6906">
        <w:rPr>
          <w:rFonts w:asciiTheme="majorHAnsi" w:hAnsiTheme="majorHAnsi"/>
          <w:iCs/>
        </w:rPr>
        <w:t xml:space="preserve"> </w:t>
      </w:r>
      <w:r w:rsidR="00C92E4B" w:rsidRPr="00AE6906">
        <w:rPr>
          <w:rFonts w:asciiTheme="majorHAnsi" w:hAnsiTheme="majorHAnsi"/>
          <w:iCs/>
        </w:rPr>
        <w:t>Man Cave and Flourish Girls</w:t>
      </w:r>
      <w:r w:rsidRPr="00AE6906">
        <w:rPr>
          <w:rFonts w:asciiTheme="majorHAnsi" w:hAnsiTheme="majorHAnsi"/>
          <w:iCs/>
        </w:rPr>
        <w:t>)</w:t>
      </w:r>
    </w:p>
    <w:p w14:paraId="6612AC9A" w14:textId="7EBD3528" w:rsidR="00B5729A" w:rsidRPr="00AE6906" w:rsidRDefault="00B5729A" w:rsidP="00B5729A">
      <w:pPr>
        <w:pStyle w:val="ListParagraph"/>
        <w:numPr>
          <w:ilvl w:val="0"/>
          <w:numId w:val="27"/>
        </w:numPr>
        <w:spacing w:after="160" w:line="259" w:lineRule="auto"/>
        <w:contextualSpacing/>
        <w:jc w:val="both"/>
        <w:rPr>
          <w:rFonts w:asciiTheme="majorHAnsi" w:hAnsiTheme="majorHAnsi"/>
          <w:iCs/>
        </w:rPr>
      </w:pPr>
      <w:r w:rsidRPr="00AE6906">
        <w:rPr>
          <w:rFonts w:asciiTheme="majorHAnsi" w:hAnsiTheme="majorHAnsi"/>
          <w:iCs/>
        </w:rPr>
        <w:t>opportunities for student inclusion (</w:t>
      </w:r>
      <w:proofErr w:type="gramStart"/>
      <w:r w:rsidRPr="00AE6906">
        <w:rPr>
          <w:rFonts w:asciiTheme="majorHAnsi" w:hAnsiTheme="majorHAnsi"/>
          <w:iCs/>
        </w:rPr>
        <w:t>i.e.</w:t>
      </w:r>
      <w:proofErr w:type="gramEnd"/>
      <w:r w:rsidRPr="00AE6906">
        <w:rPr>
          <w:rFonts w:asciiTheme="majorHAnsi" w:hAnsiTheme="majorHAnsi"/>
          <w:iCs/>
        </w:rPr>
        <w:t xml:space="preserve"> sports teams</w:t>
      </w:r>
      <w:r w:rsidR="00C92E4B" w:rsidRPr="00AE6906">
        <w:rPr>
          <w:rFonts w:asciiTheme="majorHAnsi" w:hAnsiTheme="majorHAnsi"/>
          <w:iCs/>
        </w:rPr>
        <w:t>, music programs, school plays and</w:t>
      </w:r>
      <w:r w:rsidRPr="00AE6906">
        <w:rPr>
          <w:rFonts w:asciiTheme="majorHAnsi" w:hAnsiTheme="majorHAnsi"/>
          <w:iCs/>
        </w:rPr>
        <w:t xml:space="preserve"> recess and lunchtime activities)</w:t>
      </w:r>
    </w:p>
    <w:p w14:paraId="3BAD4BCC" w14:textId="5B4073EC" w:rsidR="00C92E4B" w:rsidRPr="00AE6906" w:rsidRDefault="00C92E4B" w:rsidP="00B5729A">
      <w:pPr>
        <w:pStyle w:val="ListParagraph"/>
        <w:numPr>
          <w:ilvl w:val="0"/>
          <w:numId w:val="27"/>
        </w:numPr>
        <w:spacing w:after="160" w:line="259" w:lineRule="auto"/>
        <w:contextualSpacing/>
        <w:jc w:val="both"/>
        <w:rPr>
          <w:rFonts w:asciiTheme="majorHAnsi" w:hAnsiTheme="majorHAnsi"/>
          <w:iCs/>
        </w:rPr>
      </w:pPr>
      <w:r w:rsidRPr="00AE6906">
        <w:rPr>
          <w:rFonts w:asciiTheme="majorHAnsi" w:hAnsiTheme="majorHAnsi"/>
          <w:iCs/>
        </w:rPr>
        <w:t>Avocadoes</w:t>
      </w:r>
      <w:r w:rsidR="00727686">
        <w:rPr>
          <w:rFonts w:asciiTheme="majorHAnsi" w:hAnsiTheme="majorHAnsi"/>
          <w:iCs/>
        </w:rPr>
        <w:t xml:space="preserve"> (cross-age support groups)</w:t>
      </w:r>
    </w:p>
    <w:p w14:paraId="7574855B" w14:textId="2B2D9149" w:rsidR="00B5729A" w:rsidRDefault="00B5729A" w:rsidP="00B5729A">
      <w:pPr>
        <w:pStyle w:val="ListParagraph"/>
        <w:numPr>
          <w:ilvl w:val="0"/>
          <w:numId w:val="27"/>
        </w:numPr>
        <w:spacing w:after="160" w:line="259" w:lineRule="auto"/>
        <w:contextualSpacing/>
        <w:jc w:val="both"/>
        <w:rPr>
          <w:rFonts w:asciiTheme="majorHAnsi" w:hAnsiTheme="majorHAnsi"/>
          <w:iCs/>
        </w:rPr>
      </w:pPr>
      <w:r w:rsidRPr="00AE6906">
        <w:rPr>
          <w:rFonts w:asciiTheme="majorHAnsi" w:hAnsiTheme="majorHAnsi"/>
          <w:iCs/>
        </w:rPr>
        <w:t>buddy programs, peers support programs</w:t>
      </w:r>
    </w:p>
    <w:p w14:paraId="0E2B5A5D" w14:textId="76CB9E54" w:rsidR="00727686" w:rsidRPr="00AE6906" w:rsidRDefault="00727686" w:rsidP="00B5729A">
      <w:pPr>
        <w:pStyle w:val="ListParagraph"/>
        <w:numPr>
          <w:ilvl w:val="0"/>
          <w:numId w:val="27"/>
        </w:numPr>
        <w:spacing w:after="160" w:line="259" w:lineRule="auto"/>
        <w:contextualSpacing/>
        <w:jc w:val="both"/>
        <w:rPr>
          <w:rFonts w:asciiTheme="majorHAnsi" w:hAnsiTheme="majorHAnsi"/>
          <w:iCs/>
        </w:rPr>
      </w:pPr>
      <w:r>
        <w:rPr>
          <w:rFonts w:asciiTheme="majorHAnsi" w:hAnsiTheme="majorHAnsi"/>
          <w:iCs/>
        </w:rPr>
        <w:t>tutoring groups</w:t>
      </w:r>
    </w:p>
    <w:p w14:paraId="07B979FA" w14:textId="77777777" w:rsidR="00850DA0" w:rsidRDefault="00850DA0" w:rsidP="00B5729A">
      <w:pPr>
        <w:jc w:val="both"/>
        <w:rPr>
          <w:rFonts w:asciiTheme="majorHAnsi" w:hAnsiTheme="majorHAnsi"/>
          <w:b/>
          <w:bCs/>
          <w:iCs/>
          <w:u w:val="single"/>
        </w:rPr>
      </w:pPr>
    </w:p>
    <w:p w14:paraId="122CE61A" w14:textId="4418D53E" w:rsidR="00B5729A" w:rsidRPr="00AE6906" w:rsidRDefault="00B5729A" w:rsidP="00B5729A">
      <w:pPr>
        <w:jc w:val="both"/>
        <w:rPr>
          <w:rFonts w:asciiTheme="majorHAnsi" w:hAnsiTheme="majorHAnsi"/>
          <w:b/>
          <w:bCs/>
          <w:iCs/>
          <w:u w:val="single"/>
        </w:rPr>
      </w:pPr>
      <w:r w:rsidRPr="00AE6906">
        <w:rPr>
          <w:rFonts w:asciiTheme="majorHAnsi" w:hAnsiTheme="majorHAnsi"/>
          <w:b/>
          <w:bCs/>
          <w:iCs/>
          <w:u w:val="single"/>
        </w:rPr>
        <w:t>Targeted</w:t>
      </w:r>
    </w:p>
    <w:p w14:paraId="3450F65E" w14:textId="70018BCD" w:rsidR="00B5729A" w:rsidRPr="00AE6906" w:rsidRDefault="00AE6906" w:rsidP="00AE6906">
      <w:pPr>
        <w:jc w:val="both"/>
        <w:rPr>
          <w:rFonts w:asciiTheme="majorHAnsi" w:hAnsiTheme="majorHAnsi"/>
          <w:iCs/>
        </w:rPr>
      </w:pPr>
      <w:r w:rsidRPr="00AE6906">
        <w:rPr>
          <w:rFonts w:asciiTheme="majorHAnsi" w:hAnsiTheme="majorHAnsi"/>
          <w:iCs/>
        </w:rPr>
        <w:t>E</w:t>
      </w:r>
      <w:r w:rsidR="00B5729A" w:rsidRPr="00AE6906">
        <w:rPr>
          <w:rFonts w:asciiTheme="majorHAnsi" w:hAnsiTheme="majorHAnsi"/>
          <w:iCs/>
        </w:rPr>
        <w:t xml:space="preserve">ach year group has a </w:t>
      </w:r>
      <w:r w:rsidRPr="00AE6906">
        <w:rPr>
          <w:rFonts w:asciiTheme="majorHAnsi" w:hAnsiTheme="majorHAnsi"/>
          <w:iCs/>
        </w:rPr>
        <w:t xml:space="preserve">Home Group Teacher </w:t>
      </w:r>
      <w:r w:rsidR="00B5729A" w:rsidRPr="00AE6906">
        <w:rPr>
          <w:rFonts w:asciiTheme="majorHAnsi" w:hAnsiTheme="majorHAnsi"/>
          <w:iCs/>
        </w:rPr>
        <w:t>who monitor the health and wellbeing of students in their year, and act as a point of contact for students who may need additional support</w:t>
      </w:r>
    </w:p>
    <w:p w14:paraId="21084E24" w14:textId="5B9DAA3D" w:rsidR="00B5729A" w:rsidRPr="00AE6906" w:rsidRDefault="00B5729A" w:rsidP="00B5729A">
      <w:pPr>
        <w:pStyle w:val="ListParagraph"/>
        <w:numPr>
          <w:ilvl w:val="0"/>
          <w:numId w:val="28"/>
        </w:numPr>
        <w:spacing w:after="160" w:line="259" w:lineRule="auto"/>
        <w:contextualSpacing/>
        <w:jc w:val="both"/>
        <w:rPr>
          <w:rFonts w:asciiTheme="majorHAnsi" w:hAnsiTheme="majorHAnsi"/>
          <w:iCs/>
        </w:rPr>
      </w:pPr>
      <w:r w:rsidRPr="00AE6906">
        <w:rPr>
          <w:rFonts w:asciiTheme="majorHAnsi" w:hAnsiTheme="majorHAnsi"/>
          <w:iCs/>
        </w:rPr>
        <w:t xml:space="preserve">all students from Year 10 and above will be assisted to develop a Career </w:t>
      </w:r>
      <w:r w:rsidR="00AE6906" w:rsidRPr="00AE6906">
        <w:rPr>
          <w:rFonts w:asciiTheme="majorHAnsi" w:hAnsiTheme="majorHAnsi"/>
          <w:iCs/>
        </w:rPr>
        <w:t>Pathways</w:t>
      </w:r>
      <w:r w:rsidRPr="00AE6906">
        <w:rPr>
          <w:rFonts w:asciiTheme="majorHAnsi" w:hAnsiTheme="majorHAnsi"/>
          <w:iCs/>
        </w:rPr>
        <w:t xml:space="preserve"> Plan, with targeted goals and support to plan for their future</w:t>
      </w:r>
    </w:p>
    <w:p w14:paraId="643D654C" w14:textId="3451E135" w:rsidR="00B5729A" w:rsidRPr="00AE6906" w:rsidRDefault="00B5729A" w:rsidP="00B5729A">
      <w:pPr>
        <w:pStyle w:val="ListParagraph"/>
        <w:numPr>
          <w:ilvl w:val="0"/>
          <w:numId w:val="28"/>
        </w:numPr>
        <w:spacing w:after="160" w:line="259" w:lineRule="auto"/>
        <w:contextualSpacing/>
        <w:jc w:val="both"/>
        <w:rPr>
          <w:rFonts w:asciiTheme="majorHAnsi" w:hAnsiTheme="majorHAnsi"/>
          <w:iCs/>
        </w:rPr>
      </w:pPr>
      <w:r w:rsidRPr="00AE6906">
        <w:rPr>
          <w:rFonts w:asciiTheme="majorHAnsi" w:hAnsiTheme="majorHAnsi" w:cs="Calibri"/>
          <w:iCs/>
          <w:color w:val="000000"/>
        </w:rPr>
        <w:t>all students in Out of Home Care will be a</w:t>
      </w:r>
      <w:r w:rsidR="00727686">
        <w:rPr>
          <w:rFonts w:asciiTheme="majorHAnsi" w:hAnsiTheme="majorHAnsi" w:cs="Calibri"/>
          <w:iCs/>
          <w:color w:val="000000"/>
        </w:rPr>
        <w:t>ssigned to the Targeted Intervention Coordinator</w:t>
      </w:r>
      <w:r w:rsidRPr="00AE6906">
        <w:rPr>
          <w:rFonts w:asciiTheme="majorHAnsi" w:hAnsiTheme="majorHAnsi" w:cs="Calibri"/>
          <w:iCs/>
          <w:color w:val="000000"/>
        </w:rPr>
        <w:t>, have an Individual Learning Plan and a Student Support Group (SSG) and will be referred to Student Support Services for an Educational Needs Assessment</w:t>
      </w:r>
    </w:p>
    <w:p w14:paraId="226409F3" w14:textId="7B3EF728" w:rsidR="00B5729A" w:rsidRPr="00AE6906" w:rsidRDefault="00B5729A" w:rsidP="00B5729A">
      <w:pPr>
        <w:pStyle w:val="ListParagraph"/>
        <w:numPr>
          <w:ilvl w:val="0"/>
          <w:numId w:val="28"/>
        </w:numPr>
        <w:spacing w:after="160" w:line="259" w:lineRule="auto"/>
        <w:contextualSpacing/>
        <w:jc w:val="both"/>
        <w:rPr>
          <w:rFonts w:asciiTheme="majorHAnsi" w:hAnsiTheme="majorHAnsi"/>
          <w:iCs/>
        </w:rPr>
      </w:pPr>
      <w:r w:rsidRPr="00AE6906">
        <w:rPr>
          <w:rFonts w:asciiTheme="majorHAnsi" w:hAnsiTheme="majorHAnsi"/>
          <w:iCs/>
        </w:rPr>
        <w:lastRenderedPageBreak/>
        <w:t xml:space="preserve">Rainbow P-12 College assists students to plan their Year 10 work experience, supported by their Career </w:t>
      </w:r>
      <w:r w:rsidR="00AE6906" w:rsidRPr="00AE6906">
        <w:rPr>
          <w:rFonts w:asciiTheme="majorHAnsi" w:hAnsiTheme="majorHAnsi"/>
          <w:iCs/>
        </w:rPr>
        <w:t>Pathways</w:t>
      </w:r>
      <w:r w:rsidRPr="00AE6906">
        <w:rPr>
          <w:rFonts w:asciiTheme="majorHAnsi" w:hAnsiTheme="majorHAnsi"/>
          <w:iCs/>
        </w:rPr>
        <w:t xml:space="preserve"> Plan </w:t>
      </w:r>
    </w:p>
    <w:p w14:paraId="72DE73FC" w14:textId="77777777" w:rsidR="00B5729A" w:rsidRPr="00AE6906" w:rsidRDefault="00B5729A" w:rsidP="00B5729A">
      <w:pPr>
        <w:pStyle w:val="ListParagraph"/>
        <w:numPr>
          <w:ilvl w:val="0"/>
          <w:numId w:val="28"/>
        </w:numPr>
        <w:spacing w:after="160" w:line="259" w:lineRule="auto"/>
        <w:contextualSpacing/>
        <w:jc w:val="both"/>
        <w:rPr>
          <w:rFonts w:asciiTheme="majorHAnsi" w:hAnsiTheme="majorHAnsi"/>
          <w:iCs/>
        </w:rPr>
      </w:pPr>
      <w:r w:rsidRPr="00AE6906">
        <w:rPr>
          <w:rFonts w:asciiTheme="majorHAnsi" w:hAnsiTheme="majorHAnsi"/>
          <w:iCs/>
        </w:rPr>
        <w:t>wellbeing and health staff will undertake health promotion and social skills development in response to needs identified by student wellbeing data, classroom teachers or other school staff each year</w:t>
      </w:r>
    </w:p>
    <w:p w14:paraId="5B147A0A" w14:textId="7B7EA17D" w:rsidR="00B5729A" w:rsidRPr="00AE6906" w:rsidRDefault="00B5729A" w:rsidP="00B5729A">
      <w:pPr>
        <w:pStyle w:val="ListParagraph"/>
        <w:numPr>
          <w:ilvl w:val="0"/>
          <w:numId w:val="28"/>
        </w:numPr>
        <w:spacing w:after="160" w:line="259" w:lineRule="auto"/>
        <w:contextualSpacing/>
        <w:jc w:val="both"/>
        <w:rPr>
          <w:rFonts w:asciiTheme="majorHAnsi" w:hAnsiTheme="majorHAnsi"/>
          <w:iCs/>
        </w:rPr>
      </w:pPr>
      <w:r w:rsidRPr="00AE6906">
        <w:rPr>
          <w:rFonts w:asciiTheme="majorHAnsi" w:hAnsiTheme="majorHAnsi"/>
          <w:iCs/>
        </w:rPr>
        <w:t xml:space="preserve">staff will apply </w:t>
      </w:r>
      <w:r w:rsidR="00AE6906" w:rsidRPr="00AE6906">
        <w:rPr>
          <w:rFonts w:asciiTheme="majorHAnsi" w:hAnsiTheme="majorHAnsi"/>
          <w:iCs/>
        </w:rPr>
        <w:t>the Berry Street</w:t>
      </w:r>
      <w:r w:rsidRPr="00AE6906">
        <w:rPr>
          <w:rFonts w:asciiTheme="majorHAnsi" w:hAnsiTheme="majorHAnsi"/>
          <w:iCs/>
        </w:rPr>
        <w:t xml:space="preserve"> approach to working with students who have experienced trauma </w:t>
      </w:r>
    </w:p>
    <w:p w14:paraId="36159A68" w14:textId="77777777" w:rsidR="00850DA0" w:rsidRDefault="00850DA0" w:rsidP="00B5729A">
      <w:pPr>
        <w:jc w:val="both"/>
        <w:rPr>
          <w:rFonts w:asciiTheme="majorHAnsi" w:hAnsiTheme="majorHAnsi"/>
          <w:b/>
          <w:bCs/>
          <w:iCs/>
          <w:u w:val="single"/>
        </w:rPr>
      </w:pPr>
    </w:p>
    <w:p w14:paraId="3B9AB643" w14:textId="3F54DFAC" w:rsidR="00B5729A" w:rsidRPr="00AE6906" w:rsidRDefault="00B5729A" w:rsidP="00B5729A">
      <w:pPr>
        <w:jc w:val="both"/>
        <w:rPr>
          <w:rFonts w:asciiTheme="majorHAnsi" w:hAnsiTheme="majorHAnsi"/>
          <w:b/>
          <w:bCs/>
          <w:iCs/>
          <w:u w:val="single"/>
        </w:rPr>
      </w:pPr>
      <w:r w:rsidRPr="00AE6906">
        <w:rPr>
          <w:rFonts w:asciiTheme="majorHAnsi" w:hAnsiTheme="majorHAnsi"/>
          <w:b/>
          <w:bCs/>
          <w:iCs/>
          <w:u w:val="single"/>
        </w:rPr>
        <w:t xml:space="preserve">Individual </w:t>
      </w:r>
    </w:p>
    <w:p w14:paraId="144B5140" w14:textId="06109582" w:rsidR="00B5729A" w:rsidRPr="00AE6906" w:rsidRDefault="00B5729A" w:rsidP="00B5729A">
      <w:pPr>
        <w:jc w:val="both"/>
        <w:rPr>
          <w:rFonts w:asciiTheme="majorHAnsi" w:hAnsiTheme="majorHAnsi"/>
          <w:iCs/>
        </w:rPr>
      </w:pPr>
      <w:r w:rsidRPr="00AE6906">
        <w:rPr>
          <w:rFonts w:asciiTheme="majorHAnsi" w:hAnsiTheme="majorHAnsi" w:cs="Calibri"/>
          <w:iCs/>
          <w:color w:val="000000"/>
        </w:rPr>
        <w:t>Rainbow P-12 College implements a range of strategies that support and promote individual engagement. These can include:</w:t>
      </w:r>
    </w:p>
    <w:p w14:paraId="2878C9C9" w14:textId="77777777" w:rsidR="00B5729A" w:rsidRPr="00AE6906" w:rsidRDefault="00B5729A" w:rsidP="00B5729A">
      <w:pPr>
        <w:pStyle w:val="ListParagraph"/>
        <w:numPr>
          <w:ilvl w:val="0"/>
          <w:numId w:val="29"/>
        </w:numPr>
        <w:spacing w:after="160" w:line="259" w:lineRule="auto"/>
        <w:contextualSpacing/>
        <w:jc w:val="both"/>
        <w:rPr>
          <w:rFonts w:asciiTheme="majorHAnsi" w:hAnsiTheme="majorHAnsi"/>
          <w:iCs/>
        </w:rPr>
      </w:pPr>
      <w:r w:rsidRPr="00AE6906">
        <w:rPr>
          <w:rFonts w:asciiTheme="majorHAnsi" w:hAnsiTheme="majorHAnsi" w:cs="Calibri"/>
          <w:iCs/>
          <w:color w:val="000000"/>
        </w:rPr>
        <w:t>building constructive relationships with students at risk or students who are vulnerable due to complex individual circumstances</w:t>
      </w:r>
    </w:p>
    <w:p w14:paraId="3CE1ED13" w14:textId="77777777" w:rsidR="00B5729A" w:rsidRPr="00AE6906" w:rsidRDefault="00B5729A" w:rsidP="00B5729A">
      <w:pPr>
        <w:pStyle w:val="ListParagraph"/>
        <w:numPr>
          <w:ilvl w:val="0"/>
          <w:numId w:val="29"/>
        </w:numPr>
        <w:spacing w:after="160" w:line="259" w:lineRule="auto"/>
        <w:contextualSpacing/>
        <w:jc w:val="both"/>
        <w:rPr>
          <w:rFonts w:asciiTheme="majorHAnsi" w:hAnsiTheme="majorHAnsi"/>
          <w:iCs/>
        </w:rPr>
      </w:pPr>
      <w:r w:rsidRPr="00AE6906">
        <w:rPr>
          <w:rFonts w:asciiTheme="majorHAnsi" w:hAnsiTheme="majorHAnsi" w:cs="Calibri"/>
          <w:iCs/>
          <w:color w:val="000000"/>
        </w:rPr>
        <w:t>meeting with student and their parent/carer to talk about how best to help the student engage with school</w:t>
      </w:r>
    </w:p>
    <w:p w14:paraId="4250CF90" w14:textId="77777777" w:rsidR="00B5729A" w:rsidRPr="00AE6906" w:rsidRDefault="00B5729A" w:rsidP="00B5729A">
      <w:pPr>
        <w:pStyle w:val="ListParagraph"/>
        <w:numPr>
          <w:ilvl w:val="0"/>
          <w:numId w:val="29"/>
        </w:numPr>
        <w:spacing w:after="160" w:line="259" w:lineRule="auto"/>
        <w:contextualSpacing/>
        <w:jc w:val="both"/>
        <w:rPr>
          <w:rFonts w:asciiTheme="majorHAnsi" w:hAnsiTheme="majorHAnsi"/>
          <w:iCs/>
        </w:rPr>
      </w:pPr>
      <w:r w:rsidRPr="00AE6906">
        <w:rPr>
          <w:rFonts w:asciiTheme="majorHAnsi" w:hAnsiTheme="majorHAnsi" w:cs="Calibri"/>
          <w:iCs/>
          <w:color w:val="000000"/>
        </w:rPr>
        <w:t>developing an</w:t>
      </w:r>
      <w:r w:rsidRPr="00AE6906">
        <w:rPr>
          <w:rFonts w:asciiTheme="majorHAnsi" w:hAnsiTheme="majorHAnsi"/>
          <w:iCs/>
        </w:rPr>
        <w:t xml:space="preserve"> Individual Learning Plan and/or a Behaviour Support Plan</w:t>
      </w:r>
    </w:p>
    <w:p w14:paraId="3137A31A" w14:textId="77777777" w:rsidR="00B5729A" w:rsidRPr="00AE6906" w:rsidRDefault="00B5729A" w:rsidP="00B5729A">
      <w:pPr>
        <w:pStyle w:val="ListParagraph"/>
        <w:numPr>
          <w:ilvl w:val="0"/>
          <w:numId w:val="29"/>
        </w:numPr>
        <w:spacing w:after="160" w:line="259" w:lineRule="auto"/>
        <w:contextualSpacing/>
        <w:jc w:val="both"/>
        <w:rPr>
          <w:rFonts w:asciiTheme="majorHAnsi" w:hAnsiTheme="majorHAnsi"/>
          <w:iCs/>
        </w:rPr>
      </w:pPr>
      <w:r w:rsidRPr="00AE6906">
        <w:rPr>
          <w:rFonts w:asciiTheme="majorHAnsi" w:hAnsiTheme="majorHAnsi" w:cs="Calibri"/>
          <w:iCs/>
          <w:color w:val="000000"/>
        </w:rPr>
        <w:t>considering if any environmental changes need to be made, for example changing the classroom set up</w:t>
      </w:r>
    </w:p>
    <w:p w14:paraId="3E78E37A" w14:textId="77777777" w:rsidR="00B5729A" w:rsidRPr="00AE6906" w:rsidRDefault="00B5729A" w:rsidP="00B5729A">
      <w:pPr>
        <w:pStyle w:val="ListParagraph"/>
        <w:numPr>
          <w:ilvl w:val="0"/>
          <w:numId w:val="29"/>
        </w:numPr>
        <w:spacing w:after="160" w:line="259" w:lineRule="auto"/>
        <w:contextualSpacing/>
        <w:jc w:val="both"/>
        <w:rPr>
          <w:rFonts w:asciiTheme="majorHAnsi" w:hAnsiTheme="majorHAnsi"/>
          <w:iCs/>
        </w:rPr>
      </w:pPr>
      <w:r w:rsidRPr="00AE6906">
        <w:rPr>
          <w:rFonts w:asciiTheme="majorHAnsi" w:hAnsiTheme="majorHAnsi" w:cs="Calibri"/>
          <w:iCs/>
          <w:color w:val="000000"/>
        </w:rPr>
        <w:t xml:space="preserve">referring the student to: </w:t>
      </w:r>
    </w:p>
    <w:p w14:paraId="3EBBA0A7" w14:textId="77777777" w:rsidR="00B5729A" w:rsidRPr="00AE6906" w:rsidRDefault="00B5729A" w:rsidP="00B5729A">
      <w:pPr>
        <w:pStyle w:val="ListParagraph"/>
        <w:numPr>
          <w:ilvl w:val="1"/>
          <w:numId w:val="29"/>
        </w:numPr>
        <w:spacing w:after="160" w:line="259" w:lineRule="auto"/>
        <w:contextualSpacing/>
        <w:jc w:val="both"/>
        <w:rPr>
          <w:rFonts w:asciiTheme="majorHAnsi" w:hAnsiTheme="majorHAnsi"/>
          <w:iCs/>
        </w:rPr>
      </w:pPr>
      <w:r w:rsidRPr="00AE6906">
        <w:rPr>
          <w:rFonts w:asciiTheme="majorHAnsi" w:hAnsiTheme="majorHAnsi" w:cs="Calibri"/>
          <w:iCs/>
          <w:color w:val="000000"/>
        </w:rPr>
        <w:t xml:space="preserve">school-based wellbeing supports </w:t>
      </w:r>
    </w:p>
    <w:p w14:paraId="3F0EFEA2" w14:textId="77777777" w:rsidR="00B5729A" w:rsidRPr="00AE6906" w:rsidRDefault="00B5729A" w:rsidP="00B5729A">
      <w:pPr>
        <w:pStyle w:val="ListParagraph"/>
        <w:numPr>
          <w:ilvl w:val="1"/>
          <w:numId w:val="29"/>
        </w:numPr>
        <w:spacing w:after="160" w:line="259" w:lineRule="auto"/>
        <w:contextualSpacing/>
        <w:jc w:val="both"/>
        <w:rPr>
          <w:rFonts w:asciiTheme="majorHAnsi" w:hAnsiTheme="majorHAnsi"/>
          <w:iCs/>
        </w:rPr>
      </w:pPr>
      <w:r w:rsidRPr="00AE6906">
        <w:rPr>
          <w:rFonts w:asciiTheme="majorHAnsi" w:hAnsiTheme="majorHAnsi" w:cs="Calibri"/>
          <w:iCs/>
          <w:color w:val="000000"/>
        </w:rPr>
        <w:t>Student Support Services</w:t>
      </w:r>
    </w:p>
    <w:p w14:paraId="3D4B7022" w14:textId="348A99CD" w:rsidR="00B5729A" w:rsidRPr="00AE6906" w:rsidRDefault="00B5729A" w:rsidP="00B5729A">
      <w:pPr>
        <w:pStyle w:val="ListParagraph"/>
        <w:numPr>
          <w:ilvl w:val="1"/>
          <w:numId w:val="29"/>
        </w:numPr>
        <w:spacing w:after="160" w:line="259" w:lineRule="auto"/>
        <w:contextualSpacing/>
        <w:jc w:val="both"/>
        <w:rPr>
          <w:rFonts w:asciiTheme="majorHAnsi" w:hAnsiTheme="majorHAnsi"/>
          <w:iCs/>
        </w:rPr>
      </w:pPr>
      <w:r w:rsidRPr="00AE6906">
        <w:rPr>
          <w:rFonts w:asciiTheme="majorHAnsi" w:hAnsiTheme="majorHAnsi" w:cs="Calibri"/>
          <w:iCs/>
          <w:color w:val="000000"/>
        </w:rPr>
        <w:t xml:space="preserve">Appropriate external supports such as </w:t>
      </w:r>
      <w:r w:rsidR="00AE6906" w:rsidRPr="00AE6906">
        <w:rPr>
          <w:rFonts w:asciiTheme="majorHAnsi" w:hAnsiTheme="majorHAnsi" w:cs="Calibri"/>
          <w:iCs/>
          <w:color w:val="000000"/>
        </w:rPr>
        <w:t>council-based</w:t>
      </w:r>
      <w:r w:rsidRPr="00AE6906">
        <w:rPr>
          <w:rFonts w:asciiTheme="majorHAnsi" w:hAnsiTheme="majorHAnsi" w:cs="Calibri"/>
          <w:iCs/>
          <w:color w:val="000000"/>
        </w:rPr>
        <w:t xml:space="preserve"> youth and family services, other allied health professionals, </w:t>
      </w:r>
      <w:r w:rsidR="00674987">
        <w:rPr>
          <w:rFonts w:asciiTheme="majorHAnsi" w:hAnsiTheme="majorHAnsi" w:cs="Calibri"/>
          <w:iCs/>
          <w:color w:val="000000"/>
        </w:rPr>
        <w:t>H</w:t>
      </w:r>
      <w:r w:rsidRPr="00AE6906">
        <w:rPr>
          <w:rFonts w:asciiTheme="majorHAnsi" w:hAnsiTheme="majorHAnsi" w:cs="Calibri"/>
          <w:iCs/>
          <w:color w:val="000000"/>
        </w:rPr>
        <w:t xml:space="preserve">eadspace, child and adolescent mental health services or </w:t>
      </w:r>
      <w:proofErr w:type="spellStart"/>
      <w:r w:rsidRPr="00AE6906">
        <w:rPr>
          <w:rFonts w:asciiTheme="majorHAnsi" w:hAnsiTheme="majorHAnsi" w:cs="Calibri"/>
          <w:iCs/>
          <w:color w:val="000000"/>
        </w:rPr>
        <w:t>ChildFirst</w:t>
      </w:r>
      <w:proofErr w:type="spellEnd"/>
    </w:p>
    <w:p w14:paraId="7A8FF911" w14:textId="77777777" w:rsidR="00B5729A" w:rsidRPr="00AE6906" w:rsidRDefault="00B5729A" w:rsidP="00B5729A">
      <w:pPr>
        <w:jc w:val="both"/>
        <w:rPr>
          <w:rFonts w:asciiTheme="majorHAnsi" w:hAnsiTheme="majorHAnsi"/>
          <w:iCs/>
        </w:rPr>
      </w:pPr>
      <w:r w:rsidRPr="00AE6906">
        <w:rPr>
          <w:rFonts w:asciiTheme="majorHAnsi" w:hAnsiTheme="majorHAnsi" w:cs="Calibri"/>
          <w:iCs/>
          <w:color w:val="000000"/>
        </w:rPr>
        <w:t xml:space="preserve">Where necessary the school will support the student’s family to engage by: </w:t>
      </w:r>
    </w:p>
    <w:p w14:paraId="0052FE9C" w14:textId="05047753" w:rsidR="00B5729A" w:rsidRPr="00AE6906" w:rsidRDefault="00B5729A" w:rsidP="00B5729A">
      <w:pPr>
        <w:pStyle w:val="ListParagraph"/>
        <w:numPr>
          <w:ilvl w:val="0"/>
          <w:numId w:val="29"/>
        </w:numPr>
        <w:spacing w:after="160" w:line="259" w:lineRule="auto"/>
        <w:contextualSpacing/>
        <w:jc w:val="both"/>
        <w:rPr>
          <w:rFonts w:asciiTheme="majorHAnsi" w:hAnsiTheme="majorHAnsi" w:cs="Calibri"/>
          <w:iCs/>
          <w:color w:val="000000"/>
        </w:rPr>
      </w:pPr>
      <w:r w:rsidRPr="00AE6906">
        <w:rPr>
          <w:rFonts w:asciiTheme="majorHAnsi" w:hAnsiTheme="majorHAnsi"/>
          <w:iCs/>
        </w:rPr>
        <w:t xml:space="preserve">being responsive and </w:t>
      </w:r>
      <w:r w:rsidR="00AE6906" w:rsidRPr="00AE6906">
        <w:rPr>
          <w:rFonts w:asciiTheme="majorHAnsi" w:hAnsiTheme="majorHAnsi"/>
          <w:iCs/>
        </w:rPr>
        <w:t>sensitive to</w:t>
      </w:r>
      <w:r w:rsidRPr="00AE6906">
        <w:rPr>
          <w:rFonts w:asciiTheme="majorHAnsi" w:hAnsiTheme="majorHAnsi"/>
          <w:iCs/>
        </w:rPr>
        <w:t xml:space="preserve"> changes in the student’s circumstances and health </w:t>
      </w:r>
      <w:r w:rsidRPr="00AE6906">
        <w:rPr>
          <w:rFonts w:asciiTheme="majorHAnsi" w:hAnsiTheme="majorHAnsi" w:cs="Calibri"/>
          <w:iCs/>
          <w:color w:val="000000"/>
        </w:rPr>
        <w:t>and wellbeing</w:t>
      </w:r>
    </w:p>
    <w:p w14:paraId="0AFE5CD9" w14:textId="77777777" w:rsidR="00B5729A" w:rsidRPr="00AE6906" w:rsidRDefault="00B5729A" w:rsidP="00B5729A">
      <w:pPr>
        <w:pStyle w:val="ListParagraph"/>
        <w:numPr>
          <w:ilvl w:val="0"/>
          <w:numId w:val="29"/>
        </w:numPr>
        <w:spacing w:after="160" w:line="259" w:lineRule="auto"/>
        <w:contextualSpacing/>
        <w:jc w:val="both"/>
        <w:rPr>
          <w:rFonts w:asciiTheme="majorHAnsi" w:hAnsiTheme="majorHAnsi" w:cs="Calibri"/>
          <w:iCs/>
          <w:color w:val="000000"/>
        </w:rPr>
      </w:pPr>
      <w:r w:rsidRPr="00AE6906">
        <w:rPr>
          <w:rFonts w:asciiTheme="majorHAnsi" w:hAnsiTheme="majorHAnsi" w:cs="Calibri"/>
          <w:iCs/>
          <w:color w:val="000000"/>
        </w:rPr>
        <w:t>collaborating, where appropriate and with the support of the student and their family, with any external allied health professionals, services or agencies that are supporting the student</w:t>
      </w:r>
    </w:p>
    <w:p w14:paraId="5B3CB0D2" w14:textId="77777777" w:rsidR="00B5729A" w:rsidRPr="00AE6906" w:rsidRDefault="00B5729A" w:rsidP="00B5729A">
      <w:pPr>
        <w:pStyle w:val="ListParagraph"/>
        <w:numPr>
          <w:ilvl w:val="0"/>
          <w:numId w:val="29"/>
        </w:numPr>
        <w:spacing w:after="160" w:line="259" w:lineRule="auto"/>
        <w:contextualSpacing/>
        <w:jc w:val="both"/>
        <w:rPr>
          <w:rFonts w:asciiTheme="majorHAnsi" w:hAnsiTheme="majorHAnsi"/>
          <w:iCs/>
        </w:rPr>
      </w:pPr>
      <w:r w:rsidRPr="00AE6906">
        <w:rPr>
          <w:rFonts w:asciiTheme="majorHAnsi" w:hAnsiTheme="majorHAnsi" w:cs="Calibri"/>
          <w:iCs/>
          <w:color w:val="000000"/>
        </w:rPr>
        <w:t>monitoring individual student attendance and developing an Attendance Improvement Plans in collaboration with the student and their family</w:t>
      </w:r>
    </w:p>
    <w:p w14:paraId="42585527" w14:textId="77777777" w:rsidR="00B5729A" w:rsidRPr="00AE6906" w:rsidRDefault="00B5729A" w:rsidP="00B5729A">
      <w:pPr>
        <w:pStyle w:val="ListParagraph"/>
        <w:numPr>
          <w:ilvl w:val="0"/>
          <w:numId w:val="29"/>
        </w:numPr>
        <w:spacing w:after="160" w:line="259" w:lineRule="auto"/>
        <w:contextualSpacing/>
        <w:jc w:val="both"/>
        <w:rPr>
          <w:rFonts w:asciiTheme="majorHAnsi" w:hAnsiTheme="majorHAnsi"/>
          <w:iCs/>
        </w:rPr>
      </w:pPr>
      <w:r w:rsidRPr="00AE6906">
        <w:rPr>
          <w:rFonts w:asciiTheme="majorHAnsi" w:hAnsiTheme="majorHAnsi" w:cs="Calibri"/>
          <w:iCs/>
          <w:color w:val="000000"/>
        </w:rPr>
        <w:t>running regular Student Support Group meetings for all students:</w:t>
      </w:r>
    </w:p>
    <w:p w14:paraId="51C780CC" w14:textId="1D484785" w:rsidR="00B5729A" w:rsidRPr="00AE6906" w:rsidRDefault="00AE6906" w:rsidP="00B5729A">
      <w:pPr>
        <w:pStyle w:val="ListParagraph"/>
        <w:numPr>
          <w:ilvl w:val="1"/>
          <w:numId w:val="29"/>
        </w:numPr>
        <w:spacing w:after="160" w:line="259" w:lineRule="auto"/>
        <w:contextualSpacing/>
        <w:jc w:val="both"/>
        <w:rPr>
          <w:rFonts w:asciiTheme="majorHAnsi" w:hAnsiTheme="majorHAnsi"/>
          <w:iCs/>
        </w:rPr>
      </w:pPr>
      <w:r w:rsidRPr="00AE6906">
        <w:rPr>
          <w:rFonts w:asciiTheme="majorHAnsi" w:hAnsiTheme="majorHAnsi" w:cs="Calibri"/>
          <w:iCs/>
          <w:color w:val="000000"/>
        </w:rPr>
        <w:t>W</w:t>
      </w:r>
      <w:r w:rsidR="00B5729A" w:rsidRPr="00AE6906">
        <w:rPr>
          <w:rFonts w:asciiTheme="majorHAnsi" w:hAnsiTheme="majorHAnsi" w:cs="Calibri"/>
          <w:iCs/>
          <w:color w:val="000000"/>
        </w:rPr>
        <w:t>ith a disability</w:t>
      </w:r>
    </w:p>
    <w:p w14:paraId="6DA504D2" w14:textId="25270A9B" w:rsidR="00B5729A" w:rsidRPr="00AE6906" w:rsidRDefault="00AE6906" w:rsidP="00B5729A">
      <w:pPr>
        <w:pStyle w:val="ListParagraph"/>
        <w:numPr>
          <w:ilvl w:val="1"/>
          <w:numId w:val="29"/>
        </w:numPr>
        <w:spacing w:after="160" w:line="259" w:lineRule="auto"/>
        <w:contextualSpacing/>
        <w:jc w:val="both"/>
        <w:rPr>
          <w:rFonts w:asciiTheme="majorHAnsi" w:hAnsiTheme="majorHAnsi"/>
          <w:iCs/>
        </w:rPr>
      </w:pPr>
      <w:r w:rsidRPr="00AE6906">
        <w:rPr>
          <w:rFonts w:asciiTheme="majorHAnsi" w:hAnsiTheme="majorHAnsi" w:cs="Calibri"/>
          <w:iCs/>
          <w:color w:val="000000"/>
        </w:rPr>
        <w:t>I</w:t>
      </w:r>
      <w:r w:rsidR="00B5729A" w:rsidRPr="00AE6906">
        <w:rPr>
          <w:rFonts w:asciiTheme="majorHAnsi" w:hAnsiTheme="majorHAnsi" w:cs="Calibri"/>
          <w:iCs/>
          <w:color w:val="000000"/>
        </w:rPr>
        <w:t xml:space="preserve">n Out of Home Care </w:t>
      </w:r>
    </w:p>
    <w:p w14:paraId="6EB6F003" w14:textId="47924539" w:rsidR="00B5729A" w:rsidRPr="00AE6906" w:rsidRDefault="00AE6906" w:rsidP="00B5729A">
      <w:pPr>
        <w:pStyle w:val="ListParagraph"/>
        <w:numPr>
          <w:ilvl w:val="1"/>
          <w:numId w:val="29"/>
        </w:numPr>
        <w:spacing w:after="160" w:line="259" w:lineRule="auto"/>
        <w:contextualSpacing/>
        <w:jc w:val="both"/>
        <w:rPr>
          <w:rFonts w:asciiTheme="majorHAnsi" w:hAnsiTheme="majorHAnsi"/>
          <w:iCs/>
        </w:rPr>
      </w:pPr>
      <w:r w:rsidRPr="00AE6906">
        <w:rPr>
          <w:rFonts w:asciiTheme="majorHAnsi" w:hAnsiTheme="majorHAnsi" w:cs="Calibri"/>
          <w:iCs/>
          <w:color w:val="000000"/>
        </w:rPr>
        <w:t>W</w:t>
      </w:r>
      <w:r w:rsidR="00B5729A" w:rsidRPr="00AE6906">
        <w:rPr>
          <w:rFonts w:asciiTheme="majorHAnsi" w:hAnsiTheme="majorHAnsi" w:cs="Calibri"/>
          <w:iCs/>
          <w:color w:val="000000"/>
        </w:rPr>
        <w:t>ith other complex needs that require ongoing support and monitoring.</w:t>
      </w:r>
    </w:p>
    <w:p w14:paraId="7B228983" w14:textId="7189261D" w:rsidR="00B5729A" w:rsidRDefault="00B5729A" w:rsidP="00B5729A">
      <w:pPr>
        <w:pStyle w:val="ListParagraph"/>
        <w:jc w:val="both"/>
        <w:rPr>
          <w:highlight w:val="yellow"/>
        </w:rPr>
      </w:pPr>
    </w:p>
    <w:p w14:paraId="35880C83" w14:textId="77777777" w:rsidR="00850DA0" w:rsidRPr="002C1D78" w:rsidRDefault="00850DA0" w:rsidP="00B5729A">
      <w:pPr>
        <w:pStyle w:val="ListParagraph"/>
        <w:jc w:val="both"/>
        <w:rPr>
          <w:highlight w:val="yellow"/>
        </w:rPr>
      </w:pPr>
    </w:p>
    <w:p w14:paraId="7702727A" w14:textId="77777777" w:rsidR="00B5729A" w:rsidRPr="002C1D78" w:rsidRDefault="00B5729A" w:rsidP="00B5729A">
      <w:pPr>
        <w:pStyle w:val="ListParagraph"/>
        <w:numPr>
          <w:ilvl w:val="0"/>
          <w:numId w:val="34"/>
        </w:numPr>
        <w:spacing w:after="160" w:line="259" w:lineRule="auto"/>
        <w:ind w:left="714" w:hanging="357"/>
        <w:contextualSpacing/>
        <w:jc w:val="both"/>
        <w:outlineLvl w:val="2"/>
        <w:rPr>
          <w:rFonts w:asciiTheme="majorHAnsi" w:eastAsiaTheme="majorEastAsia" w:hAnsiTheme="majorHAnsi" w:cstheme="majorBidi"/>
          <w:b/>
          <w:color w:val="000000" w:themeColor="text1"/>
        </w:rPr>
      </w:pPr>
      <w:r w:rsidRPr="002C1D78">
        <w:rPr>
          <w:rFonts w:asciiTheme="majorHAnsi" w:eastAsiaTheme="majorEastAsia" w:hAnsiTheme="majorHAnsi" w:cstheme="majorBidi"/>
          <w:b/>
          <w:color w:val="000000" w:themeColor="text1"/>
        </w:rPr>
        <w:t>Identifying students in need of support</w:t>
      </w:r>
    </w:p>
    <w:p w14:paraId="37A2FEF5" w14:textId="66A38D92" w:rsidR="00B5729A" w:rsidRPr="00C30139" w:rsidRDefault="00B5729A" w:rsidP="00B5729A">
      <w:pPr>
        <w:jc w:val="both"/>
        <w:rPr>
          <w:rFonts w:asciiTheme="majorHAnsi" w:hAnsiTheme="majorHAnsi"/>
          <w:iCs/>
        </w:rPr>
      </w:pPr>
      <w:r w:rsidRPr="00C30139">
        <w:rPr>
          <w:rFonts w:asciiTheme="majorHAnsi" w:hAnsiTheme="majorHAnsi"/>
          <w:iCs/>
        </w:rPr>
        <w:t xml:space="preserve">Rainbow P-12 College is committed to providing the necessary support to ensure our students are supported intellectually, emotionally and socially. The Student Wellbeing </w:t>
      </w:r>
      <w:r w:rsidR="00C30139" w:rsidRPr="00C30139">
        <w:rPr>
          <w:rFonts w:asciiTheme="majorHAnsi" w:hAnsiTheme="majorHAnsi"/>
          <w:iCs/>
        </w:rPr>
        <w:t>T</w:t>
      </w:r>
      <w:r w:rsidRPr="00C30139">
        <w:rPr>
          <w:rFonts w:asciiTheme="majorHAnsi" w:hAnsiTheme="majorHAnsi"/>
          <w:iCs/>
        </w:rPr>
        <w:t>eam plays a significant role in developing and implementing strategies help identify students in need of support and enhance student wellbeing. Rainbow P-12 College will utilise the following information and tools to identify students in need of extra emotional, social or educational support:</w:t>
      </w:r>
    </w:p>
    <w:p w14:paraId="031BDF17" w14:textId="77777777" w:rsidR="00B5729A" w:rsidRPr="00C30139" w:rsidRDefault="00B5729A" w:rsidP="00B5729A">
      <w:pPr>
        <w:pStyle w:val="ListParagraph"/>
        <w:numPr>
          <w:ilvl w:val="0"/>
          <w:numId w:val="30"/>
        </w:numPr>
        <w:spacing w:after="160" w:line="259" w:lineRule="auto"/>
        <w:contextualSpacing/>
        <w:jc w:val="both"/>
        <w:rPr>
          <w:rFonts w:asciiTheme="majorHAnsi" w:hAnsiTheme="majorHAnsi"/>
          <w:iCs/>
        </w:rPr>
      </w:pPr>
      <w:r w:rsidRPr="00C30139">
        <w:rPr>
          <w:rFonts w:asciiTheme="majorHAnsi" w:hAnsiTheme="majorHAnsi"/>
          <w:iCs/>
        </w:rPr>
        <w:t>personal, health and learning information gathered upon enrolment and while the student is enrolled</w:t>
      </w:r>
    </w:p>
    <w:p w14:paraId="5F4A1FEA" w14:textId="77777777" w:rsidR="00B5729A" w:rsidRPr="00C30139" w:rsidRDefault="00B5729A" w:rsidP="00B5729A">
      <w:pPr>
        <w:pStyle w:val="ListParagraph"/>
        <w:numPr>
          <w:ilvl w:val="0"/>
          <w:numId w:val="30"/>
        </w:numPr>
        <w:spacing w:after="160" w:line="259" w:lineRule="auto"/>
        <w:contextualSpacing/>
        <w:jc w:val="both"/>
        <w:rPr>
          <w:rFonts w:asciiTheme="majorHAnsi" w:hAnsiTheme="majorHAnsi"/>
          <w:iCs/>
        </w:rPr>
      </w:pPr>
      <w:r w:rsidRPr="00C30139">
        <w:rPr>
          <w:rFonts w:asciiTheme="majorHAnsi" w:hAnsiTheme="majorHAnsi"/>
          <w:iCs/>
        </w:rPr>
        <w:t>attendance records</w:t>
      </w:r>
    </w:p>
    <w:p w14:paraId="39B73472" w14:textId="77777777" w:rsidR="00B5729A" w:rsidRPr="00C30139" w:rsidRDefault="00B5729A" w:rsidP="00B5729A">
      <w:pPr>
        <w:pStyle w:val="ListParagraph"/>
        <w:numPr>
          <w:ilvl w:val="0"/>
          <w:numId w:val="30"/>
        </w:numPr>
        <w:spacing w:after="160" w:line="259" w:lineRule="auto"/>
        <w:contextualSpacing/>
        <w:jc w:val="both"/>
        <w:rPr>
          <w:rFonts w:asciiTheme="majorHAnsi" w:hAnsiTheme="majorHAnsi"/>
          <w:iCs/>
        </w:rPr>
      </w:pPr>
      <w:r w:rsidRPr="00C30139">
        <w:rPr>
          <w:rFonts w:asciiTheme="majorHAnsi" w:hAnsiTheme="majorHAnsi"/>
          <w:iCs/>
        </w:rPr>
        <w:t>academic performance</w:t>
      </w:r>
    </w:p>
    <w:p w14:paraId="4463BB20" w14:textId="7F7F8241" w:rsidR="00B5729A" w:rsidRPr="00C30139" w:rsidRDefault="00B5729A" w:rsidP="00B5729A">
      <w:pPr>
        <w:pStyle w:val="ListParagraph"/>
        <w:numPr>
          <w:ilvl w:val="0"/>
          <w:numId w:val="30"/>
        </w:numPr>
        <w:spacing w:after="160" w:line="259" w:lineRule="auto"/>
        <w:contextualSpacing/>
        <w:jc w:val="both"/>
        <w:rPr>
          <w:rFonts w:asciiTheme="majorHAnsi" w:hAnsiTheme="majorHAnsi"/>
          <w:iCs/>
        </w:rPr>
      </w:pPr>
      <w:r w:rsidRPr="00C30139">
        <w:rPr>
          <w:rFonts w:asciiTheme="majorHAnsi" w:hAnsiTheme="majorHAnsi"/>
          <w:iCs/>
        </w:rPr>
        <w:t xml:space="preserve">observations by school staff such as </w:t>
      </w:r>
      <w:r w:rsidRPr="00C30139">
        <w:rPr>
          <w:rFonts w:asciiTheme="majorHAnsi" w:hAnsiTheme="majorHAnsi" w:cs="Calibri"/>
          <w:iCs/>
          <w:color w:val="000000"/>
        </w:rPr>
        <w:t>changes in engagement, behaviour, self-care, social connectedness and motivation</w:t>
      </w:r>
      <w:r w:rsidR="00674987">
        <w:rPr>
          <w:rFonts w:asciiTheme="majorHAnsi" w:hAnsiTheme="majorHAnsi" w:cs="Calibri"/>
          <w:iCs/>
          <w:color w:val="000000"/>
        </w:rPr>
        <w:t>, usually chronicled in Compass</w:t>
      </w:r>
    </w:p>
    <w:p w14:paraId="410E9FEE" w14:textId="77777777" w:rsidR="00B5729A" w:rsidRPr="00C30139" w:rsidRDefault="00B5729A" w:rsidP="00B5729A">
      <w:pPr>
        <w:pStyle w:val="ListParagraph"/>
        <w:numPr>
          <w:ilvl w:val="0"/>
          <w:numId w:val="30"/>
        </w:numPr>
        <w:spacing w:after="160" w:line="259" w:lineRule="auto"/>
        <w:contextualSpacing/>
        <w:jc w:val="both"/>
        <w:rPr>
          <w:rFonts w:asciiTheme="majorHAnsi" w:hAnsiTheme="majorHAnsi"/>
          <w:iCs/>
        </w:rPr>
      </w:pPr>
      <w:r w:rsidRPr="00C30139">
        <w:rPr>
          <w:rFonts w:asciiTheme="majorHAnsi" w:hAnsiTheme="majorHAnsi"/>
          <w:iCs/>
        </w:rPr>
        <w:t>attendance, detention and suspension data</w:t>
      </w:r>
    </w:p>
    <w:p w14:paraId="691A371D" w14:textId="77777777" w:rsidR="00B5729A" w:rsidRPr="00C30139" w:rsidRDefault="00B5729A" w:rsidP="00B5729A">
      <w:pPr>
        <w:pStyle w:val="ListParagraph"/>
        <w:numPr>
          <w:ilvl w:val="0"/>
          <w:numId w:val="30"/>
        </w:numPr>
        <w:spacing w:after="160" w:line="259" w:lineRule="auto"/>
        <w:contextualSpacing/>
        <w:jc w:val="both"/>
        <w:rPr>
          <w:rFonts w:asciiTheme="majorHAnsi" w:hAnsiTheme="majorHAnsi"/>
          <w:iCs/>
        </w:rPr>
      </w:pPr>
      <w:r w:rsidRPr="00C30139">
        <w:rPr>
          <w:rFonts w:asciiTheme="majorHAnsi" w:hAnsiTheme="majorHAnsi"/>
          <w:iCs/>
        </w:rPr>
        <w:lastRenderedPageBreak/>
        <w:t>engagement with families</w:t>
      </w:r>
    </w:p>
    <w:p w14:paraId="2DC14295" w14:textId="77777777" w:rsidR="00B5729A" w:rsidRPr="00C30139" w:rsidRDefault="00B5729A" w:rsidP="00B5729A">
      <w:pPr>
        <w:pStyle w:val="ListParagraph"/>
        <w:numPr>
          <w:ilvl w:val="0"/>
          <w:numId w:val="30"/>
        </w:numPr>
        <w:spacing w:after="160" w:line="259" w:lineRule="auto"/>
        <w:contextualSpacing/>
        <w:jc w:val="both"/>
        <w:rPr>
          <w:rFonts w:asciiTheme="majorHAnsi" w:hAnsiTheme="majorHAnsi"/>
          <w:iCs/>
        </w:rPr>
      </w:pPr>
      <w:r w:rsidRPr="00C30139">
        <w:rPr>
          <w:rFonts w:asciiTheme="majorHAnsi" w:hAnsiTheme="majorHAnsi"/>
          <w:iCs/>
        </w:rPr>
        <w:t>self-referrals or referrals from peers</w:t>
      </w:r>
    </w:p>
    <w:p w14:paraId="03781C4F" w14:textId="2B7B0227" w:rsidR="00B5729A" w:rsidRDefault="00B5729A" w:rsidP="00B5729A">
      <w:pPr>
        <w:pStyle w:val="ListParagraph"/>
        <w:jc w:val="both"/>
      </w:pPr>
    </w:p>
    <w:p w14:paraId="290E67BD" w14:textId="77777777" w:rsidR="00C30139" w:rsidRPr="002C1D78" w:rsidRDefault="00C30139" w:rsidP="00B5729A">
      <w:pPr>
        <w:pStyle w:val="ListParagraph"/>
        <w:jc w:val="both"/>
      </w:pPr>
    </w:p>
    <w:p w14:paraId="31E2C7DC" w14:textId="77777777" w:rsidR="00B5729A" w:rsidRPr="002C1D78" w:rsidRDefault="00B5729A" w:rsidP="00B5729A">
      <w:pPr>
        <w:pStyle w:val="ListParagraph"/>
        <w:numPr>
          <w:ilvl w:val="0"/>
          <w:numId w:val="34"/>
        </w:numPr>
        <w:spacing w:after="160" w:line="259" w:lineRule="auto"/>
        <w:ind w:left="714" w:hanging="357"/>
        <w:contextualSpacing/>
        <w:jc w:val="both"/>
        <w:outlineLvl w:val="2"/>
        <w:rPr>
          <w:rFonts w:asciiTheme="majorHAnsi" w:eastAsiaTheme="majorEastAsia" w:hAnsiTheme="majorHAnsi" w:cstheme="majorBidi"/>
          <w:b/>
          <w:color w:val="000000" w:themeColor="text1"/>
        </w:rPr>
      </w:pPr>
      <w:r w:rsidRPr="002C1D78">
        <w:rPr>
          <w:rFonts w:asciiTheme="majorHAnsi" w:eastAsiaTheme="majorEastAsia" w:hAnsiTheme="majorHAnsi" w:cstheme="majorBidi"/>
          <w:b/>
          <w:color w:val="000000" w:themeColor="text1"/>
        </w:rPr>
        <w:t>Student rights and responsibilities</w:t>
      </w:r>
    </w:p>
    <w:p w14:paraId="56D16D67" w14:textId="28AE81C6" w:rsidR="00B5729A" w:rsidRPr="00C30139" w:rsidRDefault="00B5729A" w:rsidP="00B5729A">
      <w:pPr>
        <w:jc w:val="both"/>
        <w:rPr>
          <w:rFonts w:asciiTheme="majorHAnsi" w:hAnsiTheme="majorHAnsi"/>
        </w:rPr>
      </w:pPr>
      <w:r w:rsidRPr="00C30139">
        <w:rPr>
          <w:rFonts w:asciiTheme="majorHAnsi" w:hAnsiTheme="majorHAnsi"/>
        </w:rPr>
        <w:t xml:space="preserve">All members of our school community have a right to experience a safe and supportive school environment. We expect that all students, staff, parents and carers treat each other with respect and dignity. Our school’s Statement of Values highlights the rights and responsibilities of members of our community. </w:t>
      </w:r>
    </w:p>
    <w:p w14:paraId="49B540AD" w14:textId="77777777" w:rsidR="00C30139" w:rsidRPr="00C30139" w:rsidRDefault="00C30139" w:rsidP="00B5729A">
      <w:pPr>
        <w:jc w:val="both"/>
        <w:rPr>
          <w:rFonts w:asciiTheme="majorHAnsi" w:hAnsiTheme="majorHAnsi"/>
        </w:rPr>
      </w:pPr>
    </w:p>
    <w:p w14:paraId="3B5EE255" w14:textId="77777777" w:rsidR="00B5729A" w:rsidRPr="00C30139" w:rsidRDefault="00B5729A" w:rsidP="00B5729A">
      <w:pPr>
        <w:jc w:val="both"/>
        <w:rPr>
          <w:rFonts w:asciiTheme="majorHAnsi" w:hAnsiTheme="majorHAnsi"/>
        </w:rPr>
      </w:pPr>
      <w:r w:rsidRPr="00C30139">
        <w:rPr>
          <w:rFonts w:asciiTheme="majorHAnsi" w:hAnsiTheme="majorHAnsi"/>
        </w:rPr>
        <w:t>Students have the right to:</w:t>
      </w:r>
    </w:p>
    <w:p w14:paraId="421DAF85" w14:textId="77777777" w:rsidR="00B5729A" w:rsidRPr="00C30139" w:rsidRDefault="00B5729A" w:rsidP="00B5729A">
      <w:pPr>
        <w:pStyle w:val="ListParagraph"/>
        <w:numPr>
          <w:ilvl w:val="0"/>
          <w:numId w:val="37"/>
        </w:numPr>
        <w:spacing w:after="160" w:line="259" w:lineRule="auto"/>
        <w:contextualSpacing/>
        <w:jc w:val="both"/>
        <w:rPr>
          <w:rFonts w:asciiTheme="majorHAnsi" w:hAnsiTheme="majorHAnsi"/>
        </w:rPr>
      </w:pPr>
      <w:r w:rsidRPr="00C30139">
        <w:rPr>
          <w:rFonts w:asciiTheme="majorHAnsi" w:hAnsiTheme="majorHAnsi"/>
        </w:rPr>
        <w:t>participate fully in their education</w:t>
      </w:r>
    </w:p>
    <w:p w14:paraId="07E35697" w14:textId="77777777" w:rsidR="00B5729A" w:rsidRPr="00C30139" w:rsidRDefault="00B5729A" w:rsidP="00B5729A">
      <w:pPr>
        <w:pStyle w:val="ListParagraph"/>
        <w:numPr>
          <w:ilvl w:val="0"/>
          <w:numId w:val="37"/>
        </w:numPr>
        <w:spacing w:after="160" w:line="259" w:lineRule="auto"/>
        <w:contextualSpacing/>
        <w:jc w:val="both"/>
        <w:rPr>
          <w:rFonts w:asciiTheme="majorHAnsi" w:hAnsiTheme="majorHAnsi"/>
        </w:rPr>
      </w:pPr>
      <w:r w:rsidRPr="00C30139">
        <w:rPr>
          <w:rFonts w:asciiTheme="majorHAnsi" w:hAnsiTheme="majorHAnsi"/>
        </w:rPr>
        <w:t>feel safe, secure and happy at school</w:t>
      </w:r>
    </w:p>
    <w:p w14:paraId="377D8718" w14:textId="77777777" w:rsidR="00B5729A" w:rsidRPr="00C30139" w:rsidRDefault="00B5729A" w:rsidP="00B5729A">
      <w:pPr>
        <w:pStyle w:val="ListParagraph"/>
        <w:numPr>
          <w:ilvl w:val="0"/>
          <w:numId w:val="37"/>
        </w:numPr>
        <w:spacing w:after="160" w:line="259" w:lineRule="auto"/>
        <w:contextualSpacing/>
        <w:jc w:val="both"/>
        <w:rPr>
          <w:rFonts w:asciiTheme="majorHAnsi" w:hAnsiTheme="majorHAnsi"/>
        </w:rPr>
      </w:pPr>
      <w:r w:rsidRPr="00C30139">
        <w:rPr>
          <w:rFonts w:asciiTheme="majorHAnsi" w:hAnsiTheme="majorHAnsi"/>
        </w:rPr>
        <w:t>learn in an environment free from bullying, harassment, violence, discrimination or intimidation</w:t>
      </w:r>
    </w:p>
    <w:p w14:paraId="65B46BF3" w14:textId="77777777" w:rsidR="00B5729A" w:rsidRPr="00C30139" w:rsidRDefault="00B5729A" w:rsidP="00B5729A">
      <w:pPr>
        <w:pStyle w:val="ListParagraph"/>
        <w:numPr>
          <w:ilvl w:val="0"/>
          <w:numId w:val="37"/>
        </w:numPr>
        <w:spacing w:after="160" w:line="259" w:lineRule="auto"/>
        <w:contextualSpacing/>
        <w:jc w:val="both"/>
        <w:rPr>
          <w:rFonts w:asciiTheme="majorHAnsi" w:hAnsiTheme="majorHAnsi"/>
        </w:rPr>
      </w:pPr>
      <w:r w:rsidRPr="00C30139">
        <w:rPr>
          <w:rFonts w:asciiTheme="majorHAnsi" w:hAnsiTheme="majorHAnsi"/>
        </w:rPr>
        <w:t xml:space="preserve">express their ideas, feelings and concerns. </w:t>
      </w:r>
    </w:p>
    <w:p w14:paraId="559E2703" w14:textId="77777777" w:rsidR="00B5729A" w:rsidRPr="00C30139" w:rsidRDefault="00B5729A" w:rsidP="00B5729A">
      <w:pPr>
        <w:jc w:val="both"/>
        <w:rPr>
          <w:rFonts w:asciiTheme="majorHAnsi" w:hAnsiTheme="majorHAnsi"/>
        </w:rPr>
      </w:pPr>
      <w:r w:rsidRPr="00C30139">
        <w:rPr>
          <w:rFonts w:asciiTheme="majorHAnsi" w:hAnsiTheme="majorHAnsi"/>
        </w:rPr>
        <w:t>Students have the responsibility to:</w:t>
      </w:r>
    </w:p>
    <w:p w14:paraId="2F4B80D9" w14:textId="77777777" w:rsidR="00B5729A" w:rsidRPr="00C30139" w:rsidRDefault="00B5729A" w:rsidP="00B5729A">
      <w:pPr>
        <w:pStyle w:val="ListParagraph"/>
        <w:numPr>
          <w:ilvl w:val="0"/>
          <w:numId w:val="38"/>
        </w:numPr>
        <w:spacing w:after="160" w:line="259" w:lineRule="auto"/>
        <w:contextualSpacing/>
        <w:jc w:val="both"/>
        <w:rPr>
          <w:rFonts w:asciiTheme="majorHAnsi" w:hAnsiTheme="majorHAnsi"/>
        </w:rPr>
      </w:pPr>
      <w:r w:rsidRPr="00C30139">
        <w:rPr>
          <w:rFonts w:asciiTheme="majorHAnsi" w:hAnsiTheme="majorHAnsi"/>
        </w:rPr>
        <w:t>participate fully in their educational program</w:t>
      </w:r>
    </w:p>
    <w:p w14:paraId="7E9AC7BD" w14:textId="77777777" w:rsidR="00B5729A" w:rsidRPr="00C30139" w:rsidRDefault="00B5729A" w:rsidP="00B5729A">
      <w:pPr>
        <w:pStyle w:val="ListParagraph"/>
        <w:numPr>
          <w:ilvl w:val="0"/>
          <w:numId w:val="38"/>
        </w:numPr>
        <w:spacing w:after="160" w:line="259" w:lineRule="auto"/>
        <w:contextualSpacing/>
        <w:jc w:val="both"/>
        <w:rPr>
          <w:rFonts w:asciiTheme="majorHAnsi" w:hAnsiTheme="majorHAnsi"/>
        </w:rPr>
      </w:pPr>
      <w:r w:rsidRPr="00C30139">
        <w:rPr>
          <w:rFonts w:asciiTheme="majorHAnsi" w:hAnsiTheme="majorHAnsi"/>
        </w:rPr>
        <w:t>display positive behaviours that demonstrate respect for themselves, their peers, their teachers and members of the school community</w:t>
      </w:r>
    </w:p>
    <w:p w14:paraId="12EDA5BC" w14:textId="77777777" w:rsidR="00B5729A" w:rsidRPr="00C30139" w:rsidRDefault="00B5729A" w:rsidP="00B5729A">
      <w:pPr>
        <w:pStyle w:val="ListParagraph"/>
        <w:numPr>
          <w:ilvl w:val="0"/>
          <w:numId w:val="38"/>
        </w:numPr>
        <w:spacing w:after="160" w:line="259" w:lineRule="auto"/>
        <w:contextualSpacing/>
        <w:jc w:val="both"/>
        <w:rPr>
          <w:rFonts w:asciiTheme="majorHAnsi" w:hAnsiTheme="majorHAnsi"/>
        </w:rPr>
      </w:pPr>
      <w:r w:rsidRPr="00C30139">
        <w:rPr>
          <w:rFonts w:asciiTheme="majorHAnsi" w:hAnsiTheme="majorHAnsi"/>
        </w:rPr>
        <w:t>respect the right of others to learn.</w:t>
      </w:r>
    </w:p>
    <w:p w14:paraId="41FBCB61" w14:textId="75D16836" w:rsidR="00B5729A" w:rsidRDefault="00B5729A" w:rsidP="00B5729A">
      <w:pPr>
        <w:jc w:val="both"/>
        <w:rPr>
          <w:rFonts w:asciiTheme="majorHAnsi" w:hAnsiTheme="majorHAnsi"/>
        </w:rPr>
      </w:pPr>
      <w:r w:rsidRPr="00C30139">
        <w:rPr>
          <w:rFonts w:asciiTheme="majorHAnsi" w:hAnsiTheme="majorHAnsi"/>
        </w:rPr>
        <w:t>Students who may have a complaint or concern about something that has happened at school are encouraged to speak to their parents or carers and approach a trusted teacher or a member of the school leadership team.</w:t>
      </w:r>
    </w:p>
    <w:p w14:paraId="7D97D70D" w14:textId="77777777" w:rsidR="00850DA0" w:rsidRPr="00C30139" w:rsidRDefault="00850DA0" w:rsidP="00B5729A">
      <w:pPr>
        <w:jc w:val="both"/>
        <w:rPr>
          <w:rFonts w:asciiTheme="majorHAnsi" w:hAnsiTheme="majorHAnsi"/>
        </w:rPr>
      </w:pPr>
    </w:p>
    <w:p w14:paraId="29FF564D" w14:textId="77777777" w:rsidR="00C30139" w:rsidRPr="002C1D78" w:rsidRDefault="00C30139" w:rsidP="00B5729A">
      <w:pPr>
        <w:jc w:val="both"/>
      </w:pPr>
    </w:p>
    <w:p w14:paraId="73B616E9" w14:textId="77777777" w:rsidR="00B5729A" w:rsidRPr="002C1D78" w:rsidRDefault="00B5729A" w:rsidP="00B5729A">
      <w:pPr>
        <w:pStyle w:val="ListParagraph"/>
        <w:numPr>
          <w:ilvl w:val="0"/>
          <w:numId w:val="34"/>
        </w:numPr>
        <w:spacing w:after="160" w:line="259" w:lineRule="auto"/>
        <w:ind w:left="714" w:hanging="357"/>
        <w:contextualSpacing/>
        <w:jc w:val="both"/>
        <w:outlineLvl w:val="2"/>
        <w:rPr>
          <w:rFonts w:asciiTheme="majorHAnsi" w:eastAsiaTheme="majorEastAsia" w:hAnsiTheme="majorHAnsi" w:cstheme="majorBidi"/>
          <w:b/>
          <w:color w:val="000000" w:themeColor="text1"/>
        </w:rPr>
      </w:pPr>
      <w:r w:rsidRPr="002C1D78">
        <w:rPr>
          <w:rFonts w:asciiTheme="majorHAnsi" w:eastAsiaTheme="majorEastAsia" w:hAnsiTheme="majorHAnsi" w:cstheme="majorBidi"/>
          <w:b/>
          <w:color w:val="000000" w:themeColor="text1"/>
        </w:rPr>
        <w:t xml:space="preserve">Student behavioural </w:t>
      </w:r>
      <w:r w:rsidRPr="00C30139">
        <w:rPr>
          <w:rFonts w:asciiTheme="majorHAnsi" w:eastAsiaTheme="majorEastAsia" w:hAnsiTheme="majorHAnsi" w:cstheme="majorBidi"/>
          <w:b/>
          <w:color w:val="000000" w:themeColor="text1"/>
        </w:rPr>
        <w:t>expectations and management</w:t>
      </w:r>
    </w:p>
    <w:p w14:paraId="7E6FB7A5" w14:textId="49413735" w:rsidR="00B5729A" w:rsidRDefault="00B5729A" w:rsidP="00B5729A">
      <w:pPr>
        <w:jc w:val="both"/>
        <w:rPr>
          <w:rFonts w:asciiTheme="majorHAnsi" w:hAnsiTheme="majorHAnsi"/>
          <w:iCs/>
        </w:rPr>
      </w:pPr>
      <w:r w:rsidRPr="00C30139">
        <w:rPr>
          <w:rFonts w:asciiTheme="majorHAnsi" w:hAnsiTheme="majorHAnsi"/>
          <w:iCs/>
        </w:rPr>
        <w:t xml:space="preserve">Behavioural expectations of students, staff and families are grounded in our school’s Statement of Values. Student bullying behaviour will be responded to consistently with Rainbow P-12 College’s Bullying policy. </w:t>
      </w:r>
    </w:p>
    <w:p w14:paraId="65EFBA8D" w14:textId="77777777" w:rsidR="00C30139" w:rsidRPr="00C30139" w:rsidRDefault="00C30139" w:rsidP="00B5729A">
      <w:pPr>
        <w:jc w:val="both"/>
        <w:rPr>
          <w:rFonts w:asciiTheme="majorHAnsi" w:hAnsiTheme="majorHAnsi"/>
          <w:iCs/>
        </w:rPr>
      </w:pPr>
    </w:p>
    <w:p w14:paraId="1EE53CF0" w14:textId="38D4AC4F" w:rsidR="00B5729A" w:rsidRDefault="00B5729A" w:rsidP="00B5729A">
      <w:pPr>
        <w:jc w:val="both"/>
        <w:rPr>
          <w:rFonts w:asciiTheme="majorHAnsi" w:hAnsiTheme="majorHAnsi"/>
          <w:iCs/>
        </w:rPr>
      </w:pPr>
      <w:r w:rsidRPr="00C30139">
        <w:rPr>
          <w:rFonts w:asciiTheme="majorHAnsi" w:hAnsiTheme="majorHAnsi"/>
          <w:iCs/>
        </w:rPr>
        <w:t xml:space="preserve">When a student acts in breach of the behaviour standards of our school community, Rainbow P-12 College will institute a staged response, consistent with the Department’s Student Engagement and Inclusion Guidelines and Behaviour policy. Where appropriate, parents will be informed about the inappropriate behaviour and the disciplinary action taken by teachers and other school staff. </w:t>
      </w:r>
    </w:p>
    <w:p w14:paraId="51E31A8E" w14:textId="77777777" w:rsidR="00C30139" w:rsidRPr="00C30139" w:rsidRDefault="00C30139" w:rsidP="00B5729A">
      <w:pPr>
        <w:jc w:val="both"/>
        <w:rPr>
          <w:rFonts w:asciiTheme="majorHAnsi" w:hAnsiTheme="majorHAnsi"/>
          <w:iCs/>
        </w:rPr>
      </w:pPr>
    </w:p>
    <w:p w14:paraId="5B5F90BD" w14:textId="107E9AD9" w:rsidR="00B5729A" w:rsidRDefault="00B5729A" w:rsidP="00B5729A">
      <w:pPr>
        <w:jc w:val="both"/>
        <w:rPr>
          <w:rFonts w:asciiTheme="majorHAnsi" w:hAnsiTheme="majorHAnsi"/>
          <w:iCs/>
        </w:rPr>
      </w:pPr>
      <w:r w:rsidRPr="00C30139">
        <w:rPr>
          <w:rFonts w:asciiTheme="majorHAnsi" w:hAnsiTheme="majorHAnsi"/>
          <w:iCs/>
        </w:rPr>
        <w:t>Our school considers, explores and implement positive and non-punitive interventions to support student behaviour before considering disciplinary measures such as detention, withdrawal of privileges or withdrawal from class.</w:t>
      </w:r>
    </w:p>
    <w:p w14:paraId="64072177" w14:textId="77777777" w:rsidR="00C30139" w:rsidRPr="00C30139" w:rsidRDefault="00C30139" w:rsidP="00B5729A">
      <w:pPr>
        <w:jc w:val="both"/>
        <w:rPr>
          <w:rFonts w:asciiTheme="majorHAnsi" w:hAnsiTheme="majorHAnsi"/>
          <w:iCs/>
        </w:rPr>
      </w:pPr>
    </w:p>
    <w:p w14:paraId="7C407C6C" w14:textId="009BB9A3" w:rsidR="00B5729A" w:rsidRDefault="00B5729A" w:rsidP="00B5729A">
      <w:pPr>
        <w:jc w:val="both"/>
        <w:rPr>
          <w:rFonts w:asciiTheme="majorHAnsi" w:hAnsiTheme="majorHAnsi"/>
          <w:iCs/>
        </w:rPr>
      </w:pPr>
      <w:r w:rsidRPr="00C30139">
        <w:rPr>
          <w:rFonts w:asciiTheme="majorHAnsi" w:hAnsiTheme="majorHAnsi"/>
          <w:iCs/>
        </w:rPr>
        <w:t xml:space="preserve">Disciplinary measures may be used as part of a staged response to inappropriate behaviour in combination with other engagement and support strategies to ensure that factors that may have contributed to the student’s behaviour are identified and addressed. Disciplinary measures at our school will be applied fairly and consistently. Students will always be provided with an opportunity to be heard. </w:t>
      </w:r>
    </w:p>
    <w:p w14:paraId="712D48CD" w14:textId="77777777" w:rsidR="00C30139" w:rsidRPr="00C30139" w:rsidRDefault="00C30139" w:rsidP="00B5729A">
      <w:pPr>
        <w:jc w:val="both"/>
        <w:rPr>
          <w:rFonts w:asciiTheme="majorHAnsi" w:hAnsiTheme="majorHAnsi"/>
          <w:iCs/>
        </w:rPr>
      </w:pPr>
    </w:p>
    <w:p w14:paraId="50F22C4D" w14:textId="77777777" w:rsidR="00B5729A" w:rsidRPr="00C30139" w:rsidRDefault="00B5729A" w:rsidP="00B5729A">
      <w:pPr>
        <w:jc w:val="both"/>
        <w:rPr>
          <w:rFonts w:asciiTheme="majorHAnsi" w:hAnsiTheme="majorHAnsi"/>
          <w:iCs/>
        </w:rPr>
      </w:pPr>
      <w:r w:rsidRPr="00C30139">
        <w:rPr>
          <w:rFonts w:asciiTheme="majorHAnsi" w:hAnsiTheme="majorHAnsi"/>
          <w:iCs/>
        </w:rPr>
        <w:t>Disciplinary measures that may be applied include:</w:t>
      </w:r>
    </w:p>
    <w:p w14:paraId="759A638E" w14:textId="439E8530" w:rsidR="00B5729A" w:rsidRPr="00C30139" w:rsidRDefault="00B5729A" w:rsidP="00B5729A">
      <w:pPr>
        <w:pStyle w:val="ListParagraph"/>
        <w:numPr>
          <w:ilvl w:val="0"/>
          <w:numId w:val="31"/>
        </w:numPr>
        <w:spacing w:after="160" w:line="259" w:lineRule="auto"/>
        <w:contextualSpacing/>
        <w:jc w:val="both"/>
        <w:rPr>
          <w:rFonts w:asciiTheme="majorHAnsi" w:hAnsiTheme="majorHAnsi"/>
          <w:iCs/>
        </w:rPr>
      </w:pPr>
      <w:r w:rsidRPr="00C30139">
        <w:rPr>
          <w:rFonts w:asciiTheme="majorHAnsi" w:hAnsiTheme="majorHAnsi"/>
          <w:iCs/>
        </w:rPr>
        <w:t>warning a student that their behaviour is inappropriate</w:t>
      </w:r>
    </w:p>
    <w:p w14:paraId="3EEA39C5" w14:textId="77777777" w:rsidR="00B5729A" w:rsidRPr="00C30139" w:rsidRDefault="00B5729A" w:rsidP="00B5729A">
      <w:pPr>
        <w:pStyle w:val="ListParagraph"/>
        <w:numPr>
          <w:ilvl w:val="0"/>
          <w:numId w:val="31"/>
        </w:numPr>
        <w:spacing w:after="160" w:line="259" w:lineRule="auto"/>
        <w:contextualSpacing/>
        <w:jc w:val="both"/>
        <w:rPr>
          <w:rFonts w:asciiTheme="majorHAnsi" w:hAnsiTheme="majorHAnsi"/>
          <w:iCs/>
        </w:rPr>
      </w:pPr>
      <w:r w:rsidRPr="00C30139">
        <w:rPr>
          <w:rFonts w:asciiTheme="majorHAnsi" w:hAnsiTheme="majorHAnsi"/>
          <w:iCs/>
        </w:rPr>
        <w:t xml:space="preserve">teacher controlled consequences such as moving a student in a classroom or other reasonable and proportionate responses to misbehaviour </w:t>
      </w:r>
    </w:p>
    <w:p w14:paraId="3AB705B8" w14:textId="77777777" w:rsidR="00B5729A" w:rsidRPr="00C30139" w:rsidRDefault="00B5729A" w:rsidP="00B5729A">
      <w:pPr>
        <w:pStyle w:val="ListParagraph"/>
        <w:numPr>
          <w:ilvl w:val="0"/>
          <w:numId w:val="31"/>
        </w:numPr>
        <w:spacing w:after="160" w:line="259" w:lineRule="auto"/>
        <w:contextualSpacing/>
        <w:jc w:val="both"/>
        <w:rPr>
          <w:rFonts w:asciiTheme="majorHAnsi" w:hAnsiTheme="majorHAnsi"/>
          <w:iCs/>
        </w:rPr>
      </w:pPr>
      <w:r w:rsidRPr="00C30139">
        <w:rPr>
          <w:rFonts w:asciiTheme="majorHAnsi" w:hAnsiTheme="majorHAnsi"/>
          <w:iCs/>
        </w:rPr>
        <w:lastRenderedPageBreak/>
        <w:t>withdrawal of privileges</w:t>
      </w:r>
    </w:p>
    <w:p w14:paraId="1A6344CE" w14:textId="49D64A3D" w:rsidR="00B5729A" w:rsidRPr="00C30139" w:rsidRDefault="00B5729A" w:rsidP="00B5729A">
      <w:pPr>
        <w:pStyle w:val="ListParagraph"/>
        <w:numPr>
          <w:ilvl w:val="0"/>
          <w:numId w:val="31"/>
        </w:numPr>
        <w:spacing w:after="160" w:line="259" w:lineRule="auto"/>
        <w:contextualSpacing/>
        <w:jc w:val="both"/>
        <w:rPr>
          <w:rFonts w:asciiTheme="majorHAnsi" w:hAnsiTheme="majorHAnsi"/>
          <w:iCs/>
        </w:rPr>
      </w:pPr>
      <w:r w:rsidRPr="00C30139">
        <w:rPr>
          <w:rFonts w:asciiTheme="majorHAnsi" w:hAnsiTheme="majorHAnsi"/>
          <w:iCs/>
        </w:rPr>
        <w:t xml:space="preserve">referral to the </w:t>
      </w:r>
      <w:r w:rsidR="00C30139">
        <w:rPr>
          <w:rFonts w:asciiTheme="majorHAnsi" w:hAnsiTheme="majorHAnsi"/>
          <w:iCs/>
        </w:rPr>
        <w:t>appropriate Wellbeing Coordinator</w:t>
      </w:r>
      <w:r w:rsidRPr="00C30139">
        <w:rPr>
          <w:rFonts w:asciiTheme="majorHAnsi" w:hAnsiTheme="majorHAnsi"/>
          <w:iCs/>
        </w:rPr>
        <w:t xml:space="preserve"> </w:t>
      </w:r>
    </w:p>
    <w:p w14:paraId="6D5347F5" w14:textId="77777777" w:rsidR="00B5729A" w:rsidRPr="00C30139" w:rsidRDefault="00B5729A" w:rsidP="00B5729A">
      <w:pPr>
        <w:pStyle w:val="ListParagraph"/>
        <w:numPr>
          <w:ilvl w:val="0"/>
          <w:numId w:val="31"/>
        </w:numPr>
        <w:spacing w:after="160" w:line="259" w:lineRule="auto"/>
        <w:contextualSpacing/>
        <w:jc w:val="both"/>
        <w:rPr>
          <w:rFonts w:asciiTheme="majorHAnsi" w:hAnsiTheme="majorHAnsi"/>
          <w:iCs/>
        </w:rPr>
      </w:pPr>
      <w:r w:rsidRPr="00C30139">
        <w:rPr>
          <w:rFonts w:asciiTheme="majorHAnsi" w:hAnsiTheme="majorHAnsi"/>
          <w:iCs/>
        </w:rPr>
        <w:t>restorative practices</w:t>
      </w:r>
    </w:p>
    <w:p w14:paraId="2EFC79E4" w14:textId="77777777" w:rsidR="00B5729A" w:rsidRPr="00C30139" w:rsidRDefault="00B5729A" w:rsidP="00B5729A">
      <w:pPr>
        <w:pStyle w:val="ListParagraph"/>
        <w:numPr>
          <w:ilvl w:val="0"/>
          <w:numId w:val="31"/>
        </w:numPr>
        <w:spacing w:after="160" w:line="259" w:lineRule="auto"/>
        <w:contextualSpacing/>
        <w:jc w:val="both"/>
        <w:rPr>
          <w:rFonts w:asciiTheme="majorHAnsi" w:hAnsiTheme="majorHAnsi"/>
          <w:iCs/>
        </w:rPr>
      </w:pPr>
      <w:r w:rsidRPr="00C30139">
        <w:rPr>
          <w:rFonts w:asciiTheme="majorHAnsi" w:hAnsiTheme="majorHAnsi"/>
          <w:iCs/>
        </w:rPr>
        <w:t>detentions</w:t>
      </w:r>
    </w:p>
    <w:p w14:paraId="26DCEB48" w14:textId="77777777" w:rsidR="00B5729A" w:rsidRPr="00C30139" w:rsidRDefault="00B5729A" w:rsidP="00B5729A">
      <w:pPr>
        <w:pStyle w:val="ListParagraph"/>
        <w:numPr>
          <w:ilvl w:val="0"/>
          <w:numId w:val="31"/>
        </w:numPr>
        <w:spacing w:after="160" w:line="259" w:lineRule="auto"/>
        <w:contextualSpacing/>
        <w:jc w:val="both"/>
        <w:rPr>
          <w:rFonts w:asciiTheme="majorHAnsi" w:hAnsiTheme="majorHAnsi"/>
          <w:iCs/>
        </w:rPr>
      </w:pPr>
      <w:r w:rsidRPr="00C30139">
        <w:rPr>
          <w:rFonts w:asciiTheme="majorHAnsi" w:hAnsiTheme="majorHAnsi"/>
          <w:iCs/>
        </w:rPr>
        <w:t>behaviour support and intervention meetings</w:t>
      </w:r>
    </w:p>
    <w:p w14:paraId="043AFFA1" w14:textId="77777777" w:rsidR="00B5729A" w:rsidRPr="00C30139" w:rsidRDefault="00B5729A" w:rsidP="00B5729A">
      <w:pPr>
        <w:pStyle w:val="ListParagraph"/>
        <w:numPr>
          <w:ilvl w:val="0"/>
          <w:numId w:val="31"/>
        </w:numPr>
        <w:spacing w:after="160" w:line="259" w:lineRule="auto"/>
        <w:contextualSpacing/>
        <w:jc w:val="both"/>
        <w:rPr>
          <w:rFonts w:asciiTheme="majorHAnsi" w:hAnsiTheme="majorHAnsi"/>
          <w:iCs/>
        </w:rPr>
      </w:pPr>
      <w:r w:rsidRPr="00C30139">
        <w:rPr>
          <w:rFonts w:asciiTheme="majorHAnsi" w:hAnsiTheme="majorHAnsi"/>
          <w:iCs/>
        </w:rPr>
        <w:t>suspension</w:t>
      </w:r>
    </w:p>
    <w:p w14:paraId="666D6820" w14:textId="77777777" w:rsidR="00B5729A" w:rsidRPr="00C30139" w:rsidRDefault="00B5729A" w:rsidP="00B5729A">
      <w:pPr>
        <w:pStyle w:val="ListParagraph"/>
        <w:numPr>
          <w:ilvl w:val="0"/>
          <w:numId w:val="31"/>
        </w:numPr>
        <w:spacing w:after="160" w:line="259" w:lineRule="auto"/>
        <w:contextualSpacing/>
        <w:jc w:val="both"/>
        <w:rPr>
          <w:rFonts w:asciiTheme="majorHAnsi" w:hAnsiTheme="majorHAnsi"/>
          <w:iCs/>
        </w:rPr>
      </w:pPr>
      <w:r w:rsidRPr="00C30139">
        <w:rPr>
          <w:rFonts w:asciiTheme="majorHAnsi" w:hAnsiTheme="majorHAnsi"/>
          <w:iCs/>
        </w:rPr>
        <w:t>expulsion</w:t>
      </w:r>
    </w:p>
    <w:p w14:paraId="0E408D03" w14:textId="77777777" w:rsidR="00B5729A" w:rsidRPr="00C30139" w:rsidRDefault="00B5729A" w:rsidP="00B5729A">
      <w:pPr>
        <w:jc w:val="both"/>
        <w:rPr>
          <w:rFonts w:asciiTheme="majorHAnsi" w:hAnsiTheme="majorHAnsi"/>
          <w:iCs/>
        </w:rPr>
      </w:pPr>
      <w:r w:rsidRPr="00C30139">
        <w:rPr>
          <w:rFonts w:asciiTheme="majorHAnsi" w:hAnsiTheme="majorHAnsi"/>
          <w:iCs/>
        </w:rPr>
        <w:t>Suspension, expulsion and restrictive interventions are measures of last resort and may only be used in situations consistent with Department policy, available at:</w:t>
      </w:r>
    </w:p>
    <w:p w14:paraId="5D6E6974" w14:textId="77777777" w:rsidR="00B5729A" w:rsidRPr="00C30139" w:rsidRDefault="0097683A" w:rsidP="00B5729A">
      <w:pPr>
        <w:pStyle w:val="ListParagraph"/>
        <w:numPr>
          <w:ilvl w:val="0"/>
          <w:numId w:val="40"/>
        </w:numPr>
        <w:spacing w:after="160" w:line="259" w:lineRule="auto"/>
        <w:contextualSpacing/>
        <w:jc w:val="both"/>
        <w:rPr>
          <w:rFonts w:asciiTheme="majorHAnsi" w:hAnsiTheme="majorHAnsi"/>
          <w:iCs/>
        </w:rPr>
      </w:pPr>
      <w:hyperlink r:id="rId12" w:history="1">
        <w:r w:rsidR="00B5729A" w:rsidRPr="00C30139">
          <w:rPr>
            <w:rStyle w:val="Hyperlink"/>
            <w:rFonts w:asciiTheme="majorHAnsi" w:hAnsiTheme="majorHAnsi"/>
            <w:iCs/>
          </w:rPr>
          <w:t>https://www2.education.vic.gov.au/pal/suspensions/policy</w:t>
        </w:r>
      </w:hyperlink>
    </w:p>
    <w:p w14:paraId="6FD07E46" w14:textId="77777777" w:rsidR="00B5729A" w:rsidRPr="00C30139" w:rsidRDefault="0097683A" w:rsidP="00B5729A">
      <w:pPr>
        <w:pStyle w:val="ListParagraph"/>
        <w:numPr>
          <w:ilvl w:val="0"/>
          <w:numId w:val="40"/>
        </w:numPr>
        <w:spacing w:after="160" w:line="259" w:lineRule="auto"/>
        <w:contextualSpacing/>
        <w:jc w:val="both"/>
        <w:rPr>
          <w:rFonts w:asciiTheme="majorHAnsi" w:hAnsiTheme="majorHAnsi"/>
          <w:iCs/>
        </w:rPr>
      </w:pPr>
      <w:hyperlink r:id="rId13" w:history="1">
        <w:r w:rsidR="00B5729A" w:rsidRPr="00C30139">
          <w:rPr>
            <w:rStyle w:val="Hyperlink"/>
            <w:rFonts w:asciiTheme="majorHAnsi" w:hAnsiTheme="majorHAnsi"/>
            <w:iCs/>
          </w:rPr>
          <w:t>https://www2.education.vic.gov.au/pal/expulsions/policy</w:t>
        </w:r>
      </w:hyperlink>
      <w:r w:rsidR="00B5729A" w:rsidRPr="00C30139">
        <w:rPr>
          <w:rFonts w:asciiTheme="majorHAnsi" w:hAnsiTheme="majorHAnsi"/>
          <w:iCs/>
        </w:rPr>
        <w:t xml:space="preserve"> </w:t>
      </w:r>
    </w:p>
    <w:p w14:paraId="2C893C4A" w14:textId="77777777" w:rsidR="00B5729A" w:rsidRPr="00C30139" w:rsidRDefault="0097683A" w:rsidP="00B5729A">
      <w:pPr>
        <w:pStyle w:val="ListParagraph"/>
        <w:numPr>
          <w:ilvl w:val="0"/>
          <w:numId w:val="40"/>
        </w:numPr>
        <w:spacing w:after="160" w:line="259" w:lineRule="auto"/>
        <w:contextualSpacing/>
        <w:jc w:val="both"/>
        <w:rPr>
          <w:rFonts w:asciiTheme="majorHAnsi" w:hAnsiTheme="majorHAnsi"/>
          <w:iCs/>
        </w:rPr>
      </w:pPr>
      <w:hyperlink r:id="rId14" w:history="1">
        <w:r w:rsidR="00B5729A" w:rsidRPr="00C30139">
          <w:rPr>
            <w:rStyle w:val="Hyperlink"/>
            <w:rFonts w:asciiTheme="majorHAnsi" w:hAnsiTheme="majorHAnsi"/>
            <w:iCs/>
          </w:rPr>
          <w:t>https://www2.education.vic.gov.au/pal/restraint-seclusion/policy</w:t>
        </w:r>
      </w:hyperlink>
      <w:r w:rsidR="00B5729A" w:rsidRPr="00C30139">
        <w:rPr>
          <w:rFonts w:asciiTheme="majorHAnsi" w:hAnsiTheme="majorHAnsi"/>
          <w:iCs/>
        </w:rPr>
        <w:t xml:space="preserve"> </w:t>
      </w:r>
    </w:p>
    <w:p w14:paraId="27DABC46" w14:textId="3CEADCC7" w:rsidR="00B5729A" w:rsidRDefault="0097683A" w:rsidP="00B5729A">
      <w:pPr>
        <w:jc w:val="both"/>
        <w:rPr>
          <w:rFonts w:asciiTheme="majorHAnsi" w:hAnsiTheme="majorHAnsi"/>
          <w:iCs/>
        </w:rPr>
      </w:pPr>
      <w:hyperlink w:history="1"/>
      <w:bookmarkStart w:id="0" w:name="_Hlk54012011"/>
      <w:r w:rsidR="00B5729A" w:rsidRPr="00C30139">
        <w:rPr>
          <w:rFonts w:asciiTheme="majorHAnsi" w:hAnsiTheme="majorHAnsi"/>
          <w:iCs/>
        </w:rPr>
        <w:t>In line with Ministerial Order 1125, no student aged 8 or younger will be expelled without the approval of the Secretary of the Department of Education and Training.</w:t>
      </w:r>
      <w:bookmarkEnd w:id="0"/>
    </w:p>
    <w:p w14:paraId="1924973C" w14:textId="77777777" w:rsidR="00C30139" w:rsidRPr="00C30139" w:rsidRDefault="00C30139" w:rsidP="00B5729A">
      <w:pPr>
        <w:jc w:val="both"/>
        <w:rPr>
          <w:rFonts w:asciiTheme="majorHAnsi" w:hAnsiTheme="majorHAnsi"/>
          <w:b/>
          <w:bCs/>
          <w:iCs/>
          <w:sz w:val="18"/>
          <w:szCs w:val="18"/>
          <w:lang w:eastAsia="en-AU"/>
        </w:rPr>
      </w:pPr>
    </w:p>
    <w:p w14:paraId="0D7597A9" w14:textId="2BCAA394" w:rsidR="00B5729A" w:rsidRDefault="00B5729A" w:rsidP="00B5729A">
      <w:pPr>
        <w:rPr>
          <w:rFonts w:asciiTheme="majorHAnsi" w:hAnsiTheme="majorHAnsi"/>
          <w:iCs/>
          <w:lang w:eastAsia="en-AU"/>
        </w:rPr>
      </w:pPr>
      <w:r w:rsidRPr="00C30139">
        <w:rPr>
          <w:rFonts w:asciiTheme="majorHAnsi" w:hAnsiTheme="majorHAnsi"/>
          <w:iCs/>
          <w:lang w:eastAsia="en-AU"/>
        </w:rPr>
        <w:t xml:space="preserve">The Principal of Rainbow P-12 College is responsible for ensuring all suspensions and expulsions are recorded on CASES21. </w:t>
      </w:r>
    </w:p>
    <w:p w14:paraId="17F222E2" w14:textId="77777777" w:rsidR="00C30139" w:rsidRPr="00C30139" w:rsidRDefault="00C30139" w:rsidP="00B5729A">
      <w:pPr>
        <w:rPr>
          <w:rFonts w:asciiTheme="majorHAnsi" w:hAnsiTheme="majorHAnsi"/>
          <w:iCs/>
          <w:lang w:eastAsia="en-AU"/>
        </w:rPr>
      </w:pPr>
    </w:p>
    <w:p w14:paraId="7347D3C8" w14:textId="4521FC3E" w:rsidR="00B5729A" w:rsidRDefault="00B5729A" w:rsidP="00B5729A">
      <w:pPr>
        <w:jc w:val="both"/>
        <w:rPr>
          <w:rFonts w:asciiTheme="majorHAnsi" w:hAnsiTheme="majorHAnsi"/>
          <w:iCs/>
        </w:rPr>
      </w:pPr>
      <w:r w:rsidRPr="00C30139">
        <w:rPr>
          <w:rFonts w:asciiTheme="majorHAnsi" w:hAnsiTheme="majorHAnsi"/>
          <w:iCs/>
        </w:rPr>
        <w:t>Corporal punishment is prohibited in our school and will not be used in any circumstance.</w:t>
      </w:r>
    </w:p>
    <w:p w14:paraId="43D6AD5E" w14:textId="77777777" w:rsidR="00850DA0" w:rsidRPr="00C30139" w:rsidRDefault="00850DA0" w:rsidP="00B5729A">
      <w:pPr>
        <w:jc w:val="both"/>
        <w:rPr>
          <w:rFonts w:asciiTheme="majorHAnsi" w:hAnsiTheme="majorHAnsi"/>
          <w:iCs/>
        </w:rPr>
      </w:pPr>
    </w:p>
    <w:p w14:paraId="47F626F4" w14:textId="77777777" w:rsidR="00C30139" w:rsidRPr="00C30139" w:rsidRDefault="00C30139" w:rsidP="00B5729A">
      <w:pPr>
        <w:jc w:val="both"/>
        <w:rPr>
          <w:iCs/>
        </w:rPr>
      </w:pPr>
    </w:p>
    <w:p w14:paraId="25949200" w14:textId="77777777" w:rsidR="00B5729A" w:rsidRPr="002C1D78" w:rsidRDefault="00B5729A" w:rsidP="00B5729A">
      <w:pPr>
        <w:pStyle w:val="ListParagraph"/>
        <w:numPr>
          <w:ilvl w:val="0"/>
          <w:numId w:val="34"/>
        </w:numPr>
        <w:spacing w:after="160" w:line="259" w:lineRule="auto"/>
        <w:ind w:left="714" w:hanging="357"/>
        <w:contextualSpacing/>
        <w:jc w:val="both"/>
        <w:outlineLvl w:val="2"/>
        <w:rPr>
          <w:rFonts w:asciiTheme="majorHAnsi" w:eastAsiaTheme="majorEastAsia" w:hAnsiTheme="majorHAnsi" w:cstheme="majorBidi"/>
          <w:b/>
          <w:color w:val="000000" w:themeColor="text1"/>
        </w:rPr>
      </w:pPr>
      <w:r w:rsidRPr="002C1D78">
        <w:rPr>
          <w:rFonts w:asciiTheme="majorHAnsi" w:eastAsiaTheme="majorEastAsia" w:hAnsiTheme="majorHAnsi" w:cstheme="majorBidi"/>
          <w:b/>
          <w:color w:val="000000" w:themeColor="text1"/>
        </w:rPr>
        <w:t xml:space="preserve">Engaging with families </w:t>
      </w:r>
    </w:p>
    <w:p w14:paraId="4FB1C4AB" w14:textId="3F3101D5" w:rsidR="00B5729A" w:rsidRPr="00C30139" w:rsidRDefault="00B5729A" w:rsidP="00B5729A">
      <w:pPr>
        <w:jc w:val="both"/>
        <w:rPr>
          <w:rFonts w:asciiTheme="majorHAnsi" w:hAnsiTheme="majorHAnsi"/>
        </w:rPr>
      </w:pPr>
      <w:r w:rsidRPr="00C30139">
        <w:rPr>
          <w:rFonts w:asciiTheme="majorHAnsi" w:hAnsiTheme="majorHAnsi"/>
        </w:rPr>
        <w:t>Rainbow P-12 College values the input of parents and carers, and we will strive to support families to engage in their child’s learning and build their capacity as active learners. We aim to be partners in learning with parents and carers in our school community.</w:t>
      </w:r>
    </w:p>
    <w:p w14:paraId="56201807" w14:textId="77777777" w:rsidR="00C30139" w:rsidRPr="00C30139" w:rsidRDefault="00C30139" w:rsidP="00B5729A">
      <w:pPr>
        <w:jc w:val="both"/>
        <w:rPr>
          <w:rFonts w:asciiTheme="majorHAnsi" w:hAnsiTheme="majorHAnsi" w:cs="Arial"/>
          <w:color w:val="000000"/>
        </w:rPr>
      </w:pPr>
    </w:p>
    <w:p w14:paraId="71D2B693" w14:textId="77777777" w:rsidR="00B5729A" w:rsidRPr="00C30139" w:rsidRDefault="00B5729A" w:rsidP="00B5729A">
      <w:pPr>
        <w:jc w:val="both"/>
        <w:rPr>
          <w:rFonts w:asciiTheme="majorHAnsi" w:hAnsiTheme="majorHAnsi"/>
        </w:rPr>
      </w:pPr>
      <w:r w:rsidRPr="00C30139">
        <w:rPr>
          <w:rFonts w:asciiTheme="majorHAnsi" w:hAnsiTheme="majorHAnsi"/>
        </w:rPr>
        <w:t>We work hard to create successful partnerships with parents and carers by:</w:t>
      </w:r>
    </w:p>
    <w:p w14:paraId="3BB3192B" w14:textId="77777777" w:rsidR="00B5729A" w:rsidRPr="00C30139" w:rsidRDefault="00B5729A" w:rsidP="00B5729A">
      <w:pPr>
        <w:pStyle w:val="ListParagraph"/>
        <w:numPr>
          <w:ilvl w:val="0"/>
          <w:numId w:val="32"/>
        </w:numPr>
        <w:spacing w:after="160" w:line="259" w:lineRule="auto"/>
        <w:contextualSpacing/>
        <w:jc w:val="both"/>
        <w:rPr>
          <w:rFonts w:asciiTheme="majorHAnsi" w:hAnsiTheme="majorHAnsi"/>
        </w:rPr>
      </w:pPr>
      <w:r w:rsidRPr="00C30139">
        <w:rPr>
          <w:rFonts w:asciiTheme="majorHAnsi" w:hAnsiTheme="majorHAnsi"/>
        </w:rPr>
        <w:t>ensuring that all parents have access to our school policies and procedures, available on our school website</w:t>
      </w:r>
    </w:p>
    <w:p w14:paraId="60D95286" w14:textId="77777777" w:rsidR="00B5729A" w:rsidRPr="00C30139" w:rsidRDefault="00B5729A" w:rsidP="00B5729A">
      <w:pPr>
        <w:pStyle w:val="ListParagraph"/>
        <w:numPr>
          <w:ilvl w:val="0"/>
          <w:numId w:val="32"/>
        </w:numPr>
        <w:spacing w:after="160" w:line="259" w:lineRule="auto"/>
        <w:contextualSpacing/>
        <w:jc w:val="both"/>
        <w:rPr>
          <w:rFonts w:asciiTheme="majorHAnsi" w:hAnsiTheme="majorHAnsi"/>
        </w:rPr>
      </w:pPr>
      <w:r w:rsidRPr="00C30139">
        <w:rPr>
          <w:rFonts w:asciiTheme="majorHAnsi" w:hAnsiTheme="majorHAnsi"/>
        </w:rPr>
        <w:t>maintaining an open, respectful line of communication between parents and staff, supported by our Communicating with School Staff policy.</w:t>
      </w:r>
    </w:p>
    <w:p w14:paraId="0C3FB899" w14:textId="77777777" w:rsidR="00B5729A" w:rsidRPr="00C30139" w:rsidRDefault="00B5729A" w:rsidP="00B5729A">
      <w:pPr>
        <w:pStyle w:val="ListParagraph"/>
        <w:numPr>
          <w:ilvl w:val="0"/>
          <w:numId w:val="32"/>
        </w:numPr>
        <w:spacing w:after="160" w:line="259" w:lineRule="auto"/>
        <w:contextualSpacing/>
        <w:jc w:val="both"/>
        <w:rPr>
          <w:rFonts w:asciiTheme="majorHAnsi" w:hAnsiTheme="majorHAnsi"/>
        </w:rPr>
      </w:pPr>
      <w:r w:rsidRPr="00C30139">
        <w:rPr>
          <w:rFonts w:asciiTheme="majorHAnsi" w:hAnsiTheme="majorHAnsi"/>
        </w:rPr>
        <w:t>providing parent volunteer opportunities so that families can contribute to school activities</w:t>
      </w:r>
    </w:p>
    <w:p w14:paraId="039977DD" w14:textId="77777777" w:rsidR="00B5729A" w:rsidRPr="00C30139" w:rsidRDefault="00B5729A" w:rsidP="00B5729A">
      <w:pPr>
        <w:pStyle w:val="ListParagraph"/>
        <w:numPr>
          <w:ilvl w:val="0"/>
          <w:numId w:val="32"/>
        </w:numPr>
        <w:spacing w:after="160" w:line="259" w:lineRule="auto"/>
        <w:contextualSpacing/>
        <w:jc w:val="both"/>
        <w:rPr>
          <w:rFonts w:asciiTheme="majorHAnsi" w:hAnsiTheme="majorHAnsi"/>
        </w:rPr>
      </w:pPr>
      <w:r w:rsidRPr="00C30139">
        <w:rPr>
          <w:rFonts w:asciiTheme="majorHAnsi" w:hAnsiTheme="majorHAnsi" w:cs="Calibri"/>
          <w:color w:val="000000"/>
        </w:rPr>
        <w:t xml:space="preserve">involving families with homework and other curriculum-related activities </w:t>
      </w:r>
    </w:p>
    <w:p w14:paraId="31980831" w14:textId="77777777" w:rsidR="00B5729A" w:rsidRPr="00C30139" w:rsidRDefault="00B5729A" w:rsidP="00B5729A">
      <w:pPr>
        <w:pStyle w:val="ListParagraph"/>
        <w:numPr>
          <w:ilvl w:val="0"/>
          <w:numId w:val="32"/>
        </w:numPr>
        <w:spacing w:after="160" w:line="259" w:lineRule="auto"/>
        <w:contextualSpacing/>
        <w:jc w:val="both"/>
        <w:rPr>
          <w:rFonts w:asciiTheme="majorHAnsi" w:hAnsiTheme="majorHAnsi"/>
        </w:rPr>
      </w:pPr>
      <w:r w:rsidRPr="00C30139">
        <w:rPr>
          <w:rFonts w:asciiTheme="majorHAnsi" w:hAnsiTheme="majorHAnsi"/>
        </w:rPr>
        <w:t>involving families in school decision making</w:t>
      </w:r>
    </w:p>
    <w:p w14:paraId="307F0E67" w14:textId="59B502C1" w:rsidR="00B5729A" w:rsidRDefault="00B5729A" w:rsidP="00B5729A">
      <w:pPr>
        <w:pStyle w:val="ListParagraph"/>
        <w:numPr>
          <w:ilvl w:val="0"/>
          <w:numId w:val="32"/>
        </w:numPr>
        <w:spacing w:after="160" w:line="259" w:lineRule="auto"/>
        <w:contextualSpacing/>
        <w:jc w:val="both"/>
        <w:rPr>
          <w:rFonts w:asciiTheme="majorHAnsi" w:hAnsiTheme="majorHAnsi"/>
        </w:rPr>
      </w:pPr>
      <w:r w:rsidRPr="00C30139">
        <w:rPr>
          <w:rFonts w:asciiTheme="majorHAnsi" w:hAnsiTheme="majorHAnsi"/>
        </w:rPr>
        <w:t>coordinating resources and services from the community for families</w:t>
      </w:r>
    </w:p>
    <w:p w14:paraId="10378BCB" w14:textId="3438C099" w:rsidR="00674987" w:rsidRPr="00C30139" w:rsidRDefault="00674987" w:rsidP="00B5729A">
      <w:pPr>
        <w:pStyle w:val="ListParagraph"/>
        <w:numPr>
          <w:ilvl w:val="0"/>
          <w:numId w:val="32"/>
        </w:numPr>
        <w:spacing w:after="160" w:line="259" w:lineRule="auto"/>
        <w:contextualSpacing/>
        <w:jc w:val="both"/>
        <w:rPr>
          <w:rFonts w:asciiTheme="majorHAnsi" w:hAnsiTheme="majorHAnsi"/>
        </w:rPr>
      </w:pPr>
      <w:proofErr w:type="spellStart"/>
      <w:r>
        <w:rPr>
          <w:rFonts w:asciiTheme="majorHAnsi" w:hAnsiTheme="majorHAnsi"/>
        </w:rPr>
        <w:t>ChildFirst</w:t>
      </w:r>
      <w:proofErr w:type="spellEnd"/>
      <w:r>
        <w:rPr>
          <w:rFonts w:asciiTheme="majorHAnsi" w:hAnsiTheme="majorHAnsi"/>
        </w:rPr>
        <w:t xml:space="preserve"> support</w:t>
      </w:r>
    </w:p>
    <w:p w14:paraId="01AF4A78" w14:textId="217E5233" w:rsidR="00850DA0" w:rsidRDefault="00B5729A" w:rsidP="00850DA0">
      <w:pPr>
        <w:pStyle w:val="ListParagraph"/>
        <w:numPr>
          <w:ilvl w:val="0"/>
          <w:numId w:val="32"/>
        </w:numPr>
        <w:spacing w:after="160" w:line="259" w:lineRule="auto"/>
        <w:contextualSpacing/>
        <w:jc w:val="both"/>
        <w:rPr>
          <w:rFonts w:asciiTheme="majorHAnsi" w:hAnsiTheme="majorHAnsi"/>
        </w:rPr>
      </w:pPr>
      <w:r w:rsidRPr="00C30139">
        <w:rPr>
          <w:rFonts w:asciiTheme="majorHAnsi" w:hAnsiTheme="majorHAnsi"/>
        </w:rPr>
        <w:t xml:space="preserve">including families in Student Support </w:t>
      </w:r>
      <w:r w:rsidR="00C30139" w:rsidRPr="00C30139">
        <w:rPr>
          <w:rFonts w:asciiTheme="majorHAnsi" w:hAnsiTheme="majorHAnsi"/>
        </w:rPr>
        <w:t>Groups and</w:t>
      </w:r>
      <w:r w:rsidRPr="00C30139">
        <w:rPr>
          <w:rFonts w:asciiTheme="majorHAnsi" w:hAnsiTheme="majorHAnsi"/>
        </w:rPr>
        <w:t xml:space="preserve"> developing individual plans for students. </w:t>
      </w:r>
    </w:p>
    <w:p w14:paraId="062437E3" w14:textId="3680AC46" w:rsidR="00850DA0" w:rsidRDefault="00850DA0" w:rsidP="00850DA0">
      <w:pPr>
        <w:pStyle w:val="ListParagraph"/>
        <w:spacing w:after="160" w:line="259" w:lineRule="auto"/>
        <w:contextualSpacing/>
        <w:jc w:val="both"/>
        <w:rPr>
          <w:rFonts w:asciiTheme="majorHAnsi" w:hAnsiTheme="majorHAnsi"/>
        </w:rPr>
      </w:pPr>
    </w:p>
    <w:p w14:paraId="015DC4BD" w14:textId="055128D5" w:rsidR="00850DA0" w:rsidRDefault="00850DA0" w:rsidP="00850DA0">
      <w:pPr>
        <w:pStyle w:val="ListParagraph"/>
        <w:spacing w:after="160" w:line="259" w:lineRule="auto"/>
        <w:contextualSpacing/>
        <w:jc w:val="both"/>
        <w:rPr>
          <w:rFonts w:asciiTheme="majorHAnsi" w:hAnsiTheme="majorHAnsi"/>
        </w:rPr>
      </w:pPr>
    </w:p>
    <w:p w14:paraId="15982044" w14:textId="081A881D" w:rsidR="00850DA0" w:rsidRDefault="00850DA0" w:rsidP="00850DA0">
      <w:pPr>
        <w:pStyle w:val="ListParagraph"/>
        <w:spacing w:after="160" w:line="259" w:lineRule="auto"/>
        <w:contextualSpacing/>
        <w:jc w:val="both"/>
        <w:rPr>
          <w:rFonts w:asciiTheme="majorHAnsi" w:hAnsiTheme="majorHAnsi"/>
        </w:rPr>
      </w:pPr>
    </w:p>
    <w:p w14:paraId="7CE4659A" w14:textId="611AC99F" w:rsidR="00850DA0" w:rsidRDefault="00850DA0" w:rsidP="00850DA0">
      <w:pPr>
        <w:pStyle w:val="ListParagraph"/>
        <w:spacing w:after="160" w:line="259" w:lineRule="auto"/>
        <w:contextualSpacing/>
        <w:jc w:val="both"/>
        <w:rPr>
          <w:rFonts w:asciiTheme="majorHAnsi" w:hAnsiTheme="majorHAnsi"/>
        </w:rPr>
      </w:pPr>
    </w:p>
    <w:p w14:paraId="5BB5D4C4" w14:textId="69B054A4" w:rsidR="00850DA0" w:rsidRDefault="00850DA0" w:rsidP="00850DA0">
      <w:pPr>
        <w:pStyle w:val="ListParagraph"/>
        <w:spacing w:after="160" w:line="259" w:lineRule="auto"/>
        <w:contextualSpacing/>
        <w:jc w:val="both"/>
        <w:rPr>
          <w:rFonts w:asciiTheme="majorHAnsi" w:hAnsiTheme="majorHAnsi"/>
        </w:rPr>
      </w:pPr>
    </w:p>
    <w:p w14:paraId="2CAC17EF" w14:textId="611EE511" w:rsidR="00850DA0" w:rsidRDefault="00850DA0" w:rsidP="00850DA0">
      <w:pPr>
        <w:pStyle w:val="ListParagraph"/>
        <w:spacing w:after="160" w:line="259" w:lineRule="auto"/>
        <w:contextualSpacing/>
        <w:jc w:val="both"/>
        <w:rPr>
          <w:rFonts w:asciiTheme="majorHAnsi" w:hAnsiTheme="majorHAnsi"/>
        </w:rPr>
      </w:pPr>
    </w:p>
    <w:p w14:paraId="7946B4AF" w14:textId="77777777" w:rsidR="00850DA0" w:rsidRPr="00850DA0" w:rsidRDefault="00850DA0" w:rsidP="00850DA0">
      <w:pPr>
        <w:pStyle w:val="ListParagraph"/>
        <w:spacing w:after="160" w:line="259" w:lineRule="auto"/>
        <w:contextualSpacing/>
        <w:jc w:val="both"/>
        <w:rPr>
          <w:rFonts w:asciiTheme="majorHAnsi" w:hAnsiTheme="majorHAnsi"/>
        </w:rPr>
      </w:pPr>
    </w:p>
    <w:p w14:paraId="77A7B709" w14:textId="77777777" w:rsidR="00B5729A" w:rsidRPr="002C1D78" w:rsidRDefault="00B5729A" w:rsidP="00B5729A">
      <w:pPr>
        <w:pStyle w:val="ListParagraph"/>
        <w:jc w:val="both"/>
      </w:pPr>
    </w:p>
    <w:p w14:paraId="7825DD63" w14:textId="77777777" w:rsidR="00B5729A" w:rsidRPr="002C1D78" w:rsidRDefault="00B5729A" w:rsidP="00B5729A">
      <w:pPr>
        <w:pStyle w:val="ListParagraph"/>
        <w:numPr>
          <w:ilvl w:val="0"/>
          <w:numId w:val="34"/>
        </w:numPr>
        <w:spacing w:after="160" w:line="259" w:lineRule="auto"/>
        <w:ind w:left="714" w:hanging="357"/>
        <w:contextualSpacing/>
        <w:jc w:val="both"/>
        <w:outlineLvl w:val="2"/>
        <w:rPr>
          <w:rFonts w:asciiTheme="majorHAnsi" w:eastAsiaTheme="majorEastAsia" w:hAnsiTheme="majorHAnsi" w:cstheme="majorBidi"/>
          <w:b/>
          <w:color w:val="000000" w:themeColor="text1"/>
        </w:rPr>
      </w:pPr>
      <w:r w:rsidRPr="002C1D78">
        <w:rPr>
          <w:rFonts w:asciiTheme="majorHAnsi" w:eastAsiaTheme="majorEastAsia" w:hAnsiTheme="majorHAnsi" w:cstheme="majorBidi"/>
          <w:b/>
          <w:color w:val="000000" w:themeColor="text1"/>
        </w:rPr>
        <w:lastRenderedPageBreak/>
        <w:t xml:space="preserve">Evaluation </w:t>
      </w:r>
    </w:p>
    <w:p w14:paraId="5FAB0863" w14:textId="34D5CADC" w:rsidR="00B5729A" w:rsidRPr="00C30139" w:rsidRDefault="00B5729A" w:rsidP="00B5729A">
      <w:pPr>
        <w:jc w:val="both"/>
        <w:rPr>
          <w:rFonts w:asciiTheme="majorHAnsi" w:hAnsiTheme="majorHAnsi"/>
        </w:rPr>
      </w:pPr>
      <w:r w:rsidRPr="00C30139">
        <w:rPr>
          <w:rFonts w:asciiTheme="majorHAnsi" w:hAnsiTheme="majorHAnsi"/>
        </w:rPr>
        <w:t xml:space="preserve">Rainbow P-12 College will collect data each year to understand the frequency and types of wellbeing issues that are experienced by our students so that we can measure the success or otherwise of our </w:t>
      </w:r>
      <w:r w:rsidR="00C30139" w:rsidRPr="00C30139">
        <w:rPr>
          <w:rFonts w:asciiTheme="majorHAnsi" w:hAnsiTheme="majorHAnsi"/>
        </w:rPr>
        <w:t>school-based</w:t>
      </w:r>
      <w:r w:rsidRPr="00C30139">
        <w:rPr>
          <w:rFonts w:asciiTheme="majorHAnsi" w:hAnsiTheme="majorHAnsi"/>
        </w:rPr>
        <w:t xml:space="preserve"> strategies and identify emerging trends or needs.</w:t>
      </w:r>
    </w:p>
    <w:p w14:paraId="7BE25C3B" w14:textId="77777777" w:rsidR="00C30139" w:rsidRPr="00C30139" w:rsidRDefault="00C30139" w:rsidP="00B5729A">
      <w:pPr>
        <w:jc w:val="both"/>
        <w:rPr>
          <w:rFonts w:asciiTheme="majorHAnsi" w:hAnsiTheme="majorHAnsi"/>
        </w:rPr>
      </w:pPr>
    </w:p>
    <w:p w14:paraId="3F6DADAF" w14:textId="77777777" w:rsidR="00B5729A" w:rsidRPr="00C30139" w:rsidRDefault="00B5729A" w:rsidP="00B5729A">
      <w:pPr>
        <w:jc w:val="both"/>
        <w:rPr>
          <w:rFonts w:asciiTheme="majorHAnsi" w:hAnsiTheme="majorHAnsi"/>
        </w:rPr>
      </w:pPr>
      <w:r w:rsidRPr="00C30139">
        <w:rPr>
          <w:rFonts w:asciiTheme="majorHAnsi" w:hAnsiTheme="majorHAnsi"/>
        </w:rPr>
        <w:t>Sources of data that will be assessed on an annual basis include:</w:t>
      </w:r>
    </w:p>
    <w:p w14:paraId="6DACE5BE" w14:textId="77777777" w:rsidR="00B5729A" w:rsidRPr="00C30139" w:rsidRDefault="00B5729A" w:rsidP="00B5729A">
      <w:pPr>
        <w:pStyle w:val="ListParagraph"/>
        <w:numPr>
          <w:ilvl w:val="0"/>
          <w:numId w:val="33"/>
        </w:numPr>
        <w:spacing w:after="160" w:line="259" w:lineRule="auto"/>
        <w:contextualSpacing/>
        <w:jc w:val="both"/>
        <w:rPr>
          <w:rFonts w:asciiTheme="majorHAnsi" w:hAnsiTheme="majorHAnsi"/>
        </w:rPr>
      </w:pPr>
      <w:r w:rsidRPr="00C30139">
        <w:rPr>
          <w:rFonts w:asciiTheme="majorHAnsi" w:hAnsiTheme="majorHAnsi"/>
        </w:rPr>
        <w:t>student survey data</w:t>
      </w:r>
    </w:p>
    <w:p w14:paraId="1CF69BB1" w14:textId="77777777" w:rsidR="00B5729A" w:rsidRPr="00C30139" w:rsidRDefault="00B5729A" w:rsidP="00B5729A">
      <w:pPr>
        <w:pStyle w:val="ListParagraph"/>
        <w:numPr>
          <w:ilvl w:val="0"/>
          <w:numId w:val="33"/>
        </w:numPr>
        <w:spacing w:after="160" w:line="259" w:lineRule="auto"/>
        <w:contextualSpacing/>
        <w:jc w:val="both"/>
        <w:rPr>
          <w:rFonts w:asciiTheme="majorHAnsi" w:hAnsiTheme="majorHAnsi"/>
        </w:rPr>
      </w:pPr>
      <w:r w:rsidRPr="00C30139">
        <w:rPr>
          <w:rFonts w:asciiTheme="majorHAnsi" w:hAnsiTheme="majorHAnsi"/>
        </w:rPr>
        <w:t>incidents data</w:t>
      </w:r>
    </w:p>
    <w:p w14:paraId="3BBF9DE8" w14:textId="77777777" w:rsidR="00B5729A" w:rsidRPr="00C30139" w:rsidRDefault="00B5729A" w:rsidP="00B5729A">
      <w:pPr>
        <w:pStyle w:val="ListParagraph"/>
        <w:numPr>
          <w:ilvl w:val="0"/>
          <w:numId w:val="33"/>
        </w:numPr>
        <w:spacing w:after="160" w:line="259" w:lineRule="auto"/>
        <w:contextualSpacing/>
        <w:jc w:val="both"/>
        <w:rPr>
          <w:rFonts w:asciiTheme="majorHAnsi" w:hAnsiTheme="majorHAnsi"/>
        </w:rPr>
      </w:pPr>
      <w:r w:rsidRPr="00C30139">
        <w:rPr>
          <w:rFonts w:asciiTheme="majorHAnsi" w:hAnsiTheme="majorHAnsi"/>
        </w:rPr>
        <w:t>school reports</w:t>
      </w:r>
    </w:p>
    <w:p w14:paraId="4119A77F" w14:textId="77777777" w:rsidR="00B5729A" w:rsidRPr="00C30139" w:rsidRDefault="00B5729A" w:rsidP="00B5729A">
      <w:pPr>
        <w:pStyle w:val="ListParagraph"/>
        <w:numPr>
          <w:ilvl w:val="0"/>
          <w:numId w:val="33"/>
        </w:numPr>
        <w:spacing w:after="160" w:line="259" w:lineRule="auto"/>
        <w:contextualSpacing/>
        <w:jc w:val="both"/>
        <w:rPr>
          <w:rFonts w:asciiTheme="majorHAnsi" w:hAnsiTheme="majorHAnsi"/>
        </w:rPr>
      </w:pPr>
      <w:r w:rsidRPr="00C30139">
        <w:rPr>
          <w:rFonts w:asciiTheme="majorHAnsi" w:hAnsiTheme="majorHAnsi"/>
        </w:rPr>
        <w:t>parent survey</w:t>
      </w:r>
    </w:p>
    <w:p w14:paraId="103B814A" w14:textId="77777777" w:rsidR="00B5729A" w:rsidRPr="00C30139" w:rsidRDefault="00B5729A" w:rsidP="00B5729A">
      <w:pPr>
        <w:pStyle w:val="ListParagraph"/>
        <w:numPr>
          <w:ilvl w:val="0"/>
          <w:numId w:val="33"/>
        </w:numPr>
        <w:spacing w:after="160" w:line="259" w:lineRule="auto"/>
        <w:contextualSpacing/>
        <w:jc w:val="both"/>
        <w:rPr>
          <w:rFonts w:asciiTheme="majorHAnsi" w:hAnsiTheme="majorHAnsi"/>
        </w:rPr>
      </w:pPr>
      <w:r w:rsidRPr="00C30139">
        <w:rPr>
          <w:rFonts w:asciiTheme="majorHAnsi" w:hAnsiTheme="majorHAnsi"/>
        </w:rPr>
        <w:t>case management</w:t>
      </w:r>
    </w:p>
    <w:p w14:paraId="55DBB8AA" w14:textId="5877C132" w:rsidR="00B5729A" w:rsidRPr="00C30139" w:rsidRDefault="00B5729A" w:rsidP="00B5729A">
      <w:pPr>
        <w:pStyle w:val="ListParagraph"/>
        <w:numPr>
          <w:ilvl w:val="0"/>
          <w:numId w:val="33"/>
        </w:numPr>
        <w:spacing w:after="160" w:line="259" w:lineRule="auto"/>
        <w:contextualSpacing/>
        <w:jc w:val="both"/>
        <w:rPr>
          <w:rFonts w:asciiTheme="majorHAnsi" w:hAnsiTheme="majorHAnsi"/>
        </w:rPr>
      </w:pPr>
      <w:r w:rsidRPr="00C30139">
        <w:rPr>
          <w:rFonts w:asciiTheme="majorHAnsi" w:hAnsiTheme="majorHAnsi"/>
        </w:rPr>
        <w:t>CASES21</w:t>
      </w:r>
      <w:r w:rsidR="00C30139">
        <w:rPr>
          <w:rFonts w:asciiTheme="majorHAnsi" w:hAnsiTheme="majorHAnsi"/>
        </w:rPr>
        <w:t xml:space="preserve"> and Compass</w:t>
      </w:r>
      <w:r w:rsidRPr="00C30139">
        <w:rPr>
          <w:rFonts w:asciiTheme="majorHAnsi" w:hAnsiTheme="majorHAnsi"/>
        </w:rPr>
        <w:t>, including attendance and absence data</w:t>
      </w:r>
    </w:p>
    <w:p w14:paraId="69484838" w14:textId="77777777" w:rsidR="00B5729A" w:rsidRPr="00C30139" w:rsidRDefault="00B5729A" w:rsidP="00B5729A">
      <w:pPr>
        <w:pStyle w:val="ListParagraph"/>
        <w:numPr>
          <w:ilvl w:val="0"/>
          <w:numId w:val="33"/>
        </w:numPr>
        <w:spacing w:after="160" w:line="259" w:lineRule="auto"/>
        <w:contextualSpacing/>
        <w:jc w:val="both"/>
        <w:rPr>
          <w:rFonts w:asciiTheme="majorHAnsi" w:hAnsiTheme="majorHAnsi"/>
        </w:rPr>
      </w:pPr>
      <w:r w:rsidRPr="00C30139">
        <w:rPr>
          <w:rFonts w:asciiTheme="majorHAnsi" w:hAnsiTheme="majorHAnsi"/>
        </w:rPr>
        <w:t xml:space="preserve">SOCS </w:t>
      </w:r>
    </w:p>
    <w:p w14:paraId="15076CDB" w14:textId="288E92EA" w:rsidR="00B5729A" w:rsidRDefault="00B5729A" w:rsidP="00B5729A">
      <w:pPr>
        <w:jc w:val="both"/>
        <w:rPr>
          <w:rFonts w:asciiTheme="majorHAnsi" w:hAnsiTheme="majorHAnsi"/>
        </w:rPr>
      </w:pPr>
      <w:r w:rsidRPr="00C30139">
        <w:rPr>
          <w:rFonts w:asciiTheme="majorHAnsi" w:hAnsiTheme="majorHAnsi"/>
        </w:rPr>
        <w:t>Rainbow P-12 College will also regularly monitor available data dashboards to ensure any wellbeing or engagement issues are acted upon in a timely manner and any intervention occurs as soon as possible.</w:t>
      </w:r>
    </w:p>
    <w:p w14:paraId="00A6DFDF" w14:textId="77777777" w:rsidR="00850DA0" w:rsidRPr="00C30139" w:rsidRDefault="00850DA0" w:rsidP="00B5729A">
      <w:pPr>
        <w:jc w:val="both"/>
        <w:rPr>
          <w:rFonts w:asciiTheme="majorHAnsi" w:hAnsiTheme="majorHAnsi"/>
        </w:rPr>
      </w:pPr>
    </w:p>
    <w:p w14:paraId="4DCA48EB" w14:textId="77777777" w:rsidR="00C30139" w:rsidRPr="002B3638" w:rsidRDefault="00C30139" w:rsidP="00B5729A">
      <w:pPr>
        <w:jc w:val="both"/>
        <w:rPr>
          <w:highlight w:val="yellow"/>
        </w:rPr>
      </w:pPr>
    </w:p>
    <w:p w14:paraId="58E7BF3C" w14:textId="053B8651" w:rsidR="00B5729A" w:rsidRDefault="00B5729A" w:rsidP="00B5729A">
      <w:pPr>
        <w:jc w:val="both"/>
        <w:outlineLvl w:val="1"/>
        <w:rPr>
          <w:rFonts w:asciiTheme="majorHAnsi" w:hAnsiTheme="majorHAnsi"/>
          <w:b/>
          <w:bCs/>
          <w:color w:val="4F81BD" w:themeColor="accent1"/>
          <w:sz w:val="26"/>
          <w:szCs w:val="26"/>
        </w:rPr>
      </w:pPr>
      <w:r w:rsidRPr="00A50BF8">
        <w:rPr>
          <w:rFonts w:asciiTheme="majorHAnsi" w:hAnsiTheme="majorHAnsi"/>
          <w:b/>
          <w:bCs/>
          <w:color w:val="4F81BD" w:themeColor="accent1"/>
          <w:sz w:val="26"/>
          <w:szCs w:val="26"/>
        </w:rPr>
        <w:t>COMMUNICATION</w:t>
      </w:r>
    </w:p>
    <w:p w14:paraId="579C7B29" w14:textId="77777777" w:rsidR="00C30139" w:rsidRPr="00A50BF8" w:rsidRDefault="00C30139" w:rsidP="00B5729A">
      <w:pPr>
        <w:jc w:val="both"/>
        <w:outlineLvl w:val="1"/>
        <w:rPr>
          <w:rFonts w:asciiTheme="majorHAnsi" w:hAnsiTheme="majorHAnsi"/>
          <w:b/>
          <w:bCs/>
          <w:sz w:val="26"/>
          <w:szCs w:val="26"/>
        </w:rPr>
      </w:pPr>
    </w:p>
    <w:p w14:paraId="4DA04B0B" w14:textId="05B491C2" w:rsidR="00B5729A" w:rsidRPr="00C30139" w:rsidRDefault="00B5729A" w:rsidP="00B5729A">
      <w:pPr>
        <w:rPr>
          <w:rFonts w:asciiTheme="majorHAnsi" w:hAnsiTheme="majorHAnsi"/>
        </w:rPr>
      </w:pPr>
      <w:r w:rsidRPr="00C30139">
        <w:rPr>
          <w:rFonts w:asciiTheme="majorHAnsi" w:hAnsiTheme="majorHAnsi"/>
        </w:rPr>
        <w:t>This policy will be communicated to our school community in the following ways</w:t>
      </w:r>
      <w:r w:rsidR="00C30139" w:rsidRPr="00C30139">
        <w:rPr>
          <w:rFonts w:asciiTheme="majorHAnsi" w:hAnsiTheme="majorHAnsi"/>
        </w:rPr>
        <w:t>:</w:t>
      </w:r>
    </w:p>
    <w:p w14:paraId="196BD491" w14:textId="77777777" w:rsidR="00B5729A" w:rsidRPr="00C30139" w:rsidRDefault="00B5729A" w:rsidP="00B5729A">
      <w:pPr>
        <w:pStyle w:val="ListParagraph"/>
        <w:numPr>
          <w:ilvl w:val="0"/>
          <w:numId w:val="39"/>
        </w:numPr>
        <w:spacing w:after="160" w:line="259" w:lineRule="auto"/>
        <w:contextualSpacing/>
        <w:rPr>
          <w:rFonts w:asciiTheme="majorHAnsi" w:hAnsiTheme="majorHAnsi"/>
        </w:rPr>
      </w:pPr>
      <w:r w:rsidRPr="00C30139">
        <w:rPr>
          <w:rFonts w:asciiTheme="majorHAnsi" w:hAnsiTheme="majorHAnsi"/>
        </w:rPr>
        <w:t xml:space="preserve">Available publicly on our school’s website </w:t>
      </w:r>
    </w:p>
    <w:p w14:paraId="58C683E9" w14:textId="77777777" w:rsidR="00B5729A" w:rsidRPr="00C30139" w:rsidRDefault="00B5729A" w:rsidP="00B5729A">
      <w:pPr>
        <w:pStyle w:val="ListParagraph"/>
        <w:numPr>
          <w:ilvl w:val="0"/>
          <w:numId w:val="39"/>
        </w:numPr>
        <w:spacing w:after="160" w:line="259" w:lineRule="auto"/>
        <w:contextualSpacing/>
        <w:rPr>
          <w:rFonts w:asciiTheme="majorHAnsi" w:hAnsiTheme="majorHAnsi"/>
        </w:rPr>
      </w:pPr>
      <w:r w:rsidRPr="00C30139">
        <w:rPr>
          <w:rFonts w:asciiTheme="majorHAnsi" w:hAnsiTheme="majorHAnsi"/>
        </w:rPr>
        <w:t>Included in staff induction processes</w:t>
      </w:r>
    </w:p>
    <w:p w14:paraId="158C93FE" w14:textId="77777777" w:rsidR="00B5729A" w:rsidRPr="00C30139" w:rsidRDefault="00B5729A" w:rsidP="00B5729A">
      <w:pPr>
        <w:pStyle w:val="ListParagraph"/>
        <w:numPr>
          <w:ilvl w:val="0"/>
          <w:numId w:val="39"/>
        </w:numPr>
        <w:spacing w:after="160" w:line="259" w:lineRule="auto"/>
        <w:contextualSpacing/>
        <w:jc w:val="both"/>
        <w:rPr>
          <w:rFonts w:asciiTheme="majorHAnsi" w:hAnsiTheme="majorHAnsi"/>
        </w:rPr>
      </w:pPr>
      <w:r w:rsidRPr="00C30139">
        <w:rPr>
          <w:rFonts w:asciiTheme="majorHAnsi" w:hAnsiTheme="majorHAnsi"/>
        </w:rPr>
        <w:t>Made available in hard copy from school administration upon request</w:t>
      </w:r>
    </w:p>
    <w:p w14:paraId="4D1637F0" w14:textId="77777777" w:rsidR="00B5729A" w:rsidRPr="00C30139" w:rsidRDefault="00B5729A" w:rsidP="00B5729A">
      <w:pPr>
        <w:jc w:val="both"/>
        <w:rPr>
          <w:rFonts w:asciiTheme="majorHAnsi" w:hAnsiTheme="majorHAnsi"/>
        </w:rPr>
      </w:pPr>
      <w:r w:rsidRPr="00C30139">
        <w:rPr>
          <w:rFonts w:asciiTheme="majorHAnsi" w:hAnsiTheme="majorHAnsi"/>
        </w:rPr>
        <w:t>Our school will also ensure it follows the mandatory parent/carer notification requirements with respect to suspensions and expulsions outlined in the Department’s policies at:</w:t>
      </w:r>
    </w:p>
    <w:p w14:paraId="686CC2A9" w14:textId="77777777" w:rsidR="00B5729A" w:rsidRPr="00C30139" w:rsidRDefault="0097683A" w:rsidP="00B5729A">
      <w:pPr>
        <w:pStyle w:val="ListParagraph"/>
        <w:numPr>
          <w:ilvl w:val="0"/>
          <w:numId w:val="41"/>
        </w:numPr>
        <w:spacing w:after="160" w:line="259" w:lineRule="auto"/>
        <w:contextualSpacing/>
        <w:jc w:val="both"/>
        <w:rPr>
          <w:rFonts w:asciiTheme="majorHAnsi" w:hAnsiTheme="majorHAnsi"/>
        </w:rPr>
      </w:pPr>
      <w:hyperlink r:id="rId15" w:history="1">
        <w:r w:rsidR="00B5729A" w:rsidRPr="00C30139">
          <w:rPr>
            <w:rStyle w:val="Hyperlink"/>
            <w:rFonts w:asciiTheme="majorHAnsi" w:hAnsiTheme="majorHAnsi"/>
          </w:rPr>
          <w:t>Suspension process</w:t>
        </w:r>
      </w:hyperlink>
    </w:p>
    <w:p w14:paraId="2F74AA62" w14:textId="77777777" w:rsidR="00B5729A" w:rsidRPr="00C30139" w:rsidRDefault="0097683A" w:rsidP="00B5729A">
      <w:pPr>
        <w:pStyle w:val="ListParagraph"/>
        <w:numPr>
          <w:ilvl w:val="0"/>
          <w:numId w:val="41"/>
        </w:numPr>
        <w:spacing w:after="160" w:line="259" w:lineRule="auto"/>
        <w:contextualSpacing/>
        <w:jc w:val="both"/>
        <w:rPr>
          <w:rFonts w:asciiTheme="majorHAnsi" w:hAnsiTheme="majorHAnsi"/>
        </w:rPr>
      </w:pPr>
      <w:hyperlink r:id="rId16" w:history="1">
        <w:r w:rsidR="00B5729A" w:rsidRPr="00C30139">
          <w:rPr>
            <w:rStyle w:val="Hyperlink"/>
            <w:rFonts w:asciiTheme="majorHAnsi" w:hAnsiTheme="majorHAnsi"/>
          </w:rPr>
          <w:t>Expulsions - Decision</w:t>
        </w:r>
      </w:hyperlink>
    </w:p>
    <w:p w14:paraId="2B548D5A" w14:textId="77777777" w:rsidR="00C30139" w:rsidRDefault="00C30139" w:rsidP="00B5729A">
      <w:pPr>
        <w:jc w:val="both"/>
        <w:outlineLvl w:val="1"/>
        <w:rPr>
          <w:rFonts w:asciiTheme="majorHAnsi" w:eastAsiaTheme="majorEastAsia" w:hAnsiTheme="majorHAnsi" w:cstheme="majorBidi"/>
          <w:b/>
          <w:caps/>
          <w:color w:val="4F81BD" w:themeColor="accent1"/>
          <w:sz w:val="26"/>
          <w:szCs w:val="26"/>
        </w:rPr>
      </w:pPr>
    </w:p>
    <w:p w14:paraId="29B9350A" w14:textId="05911EBB" w:rsidR="00B5729A" w:rsidRDefault="00B5729A" w:rsidP="00B5729A">
      <w:pPr>
        <w:jc w:val="both"/>
        <w:outlineLvl w:val="1"/>
        <w:rPr>
          <w:rFonts w:asciiTheme="majorHAnsi" w:eastAsiaTheme="majorEastAsia" w:hAnsiTheme="majorHAnsi" w:cstheme="majorBidi"/>
          <w:b/>
          <w:caps/>
          <w:color w:val="4F81BD" w:themeColor="accent1"/>
          <w:sz w:val="26"/>
          <w:szCs w:val="26"/>
        </w:rPr>
      </w:pPr>
      <w:r w:rsidRPr="004126FB">
        <w:rPr>
          <w:rFonts w:asciiTheme="majorHAnsi" w:eastAsiaTheme="majorEastAsia" w:hAnsiTheme="majorHAnsi" w:cstheme="majorBidi"/>
          <w:b/>
          <w:caps/>
          <w:color w:val="4F81BD" w:themeColor="accent1"/>
          <w:sz w:val="26"/>
          <w:szCs w:val="26"/>
        </w:rPr>
        <w:t>Further information and resources</w:t>
      </w:r>
    </w:p>
    <w:p w14:paraId="22F0A906" w14:textId="77777777" w:rsidR="00C30139" w:rsidRPr="004126FB" w:rsidRDefault="00C30139" w:rsidP="00B5729A">
      <w:pPr>
        <w:jc w:val="both"/>
        <w:outlineLvl w:val="1"/>
        <w:rPr>
          <w:rFonts w:asciiTheme="majorHAnsi" w:eastAsiaTheme="majorEastAsia" w:hAnsiTheme="majorHAnsi" w:cstheme="majorBidi"/>
          <w:b/>
          <w:caps/>
          <w:color w:val="4F81BD" w:themeColor="accent1"/>
          <w:sz w:val="26"/>
          <w:szCs w:val="26"/>
        </w:rPr>
      </w:pPr>
    </w:p>
    <w:p w14:paraId="4974187E" w14:textId="77777777" w:rsidR="00C30139" w:rsidRPr="00C30139" w:rsidRDefault="00B5729A" w:rsidP="00C30139">
      <w:pPr>
        <w:pStyle w:val="ListParagraph"/>
        <w:numPr>
          <w:ilvl w:val="0"/>
          <w:numId w:val="42"/>
        </w:numPr>
        <w:jc w:val="both"/>
        <w:rPr>
          <w:rFonts w:asciiTheme="majorHAnsi" w:hAnsiTheme="majorHAnsi"/>
          <w:iCs/>
        </w:rPr>
      </w:pPr>
      <w:r w:rsidRPr="00C30139">
        <w:rPr>
          <w:rFonts w:asciiTheme="majorHAnsi" w:hAnsiTheme="majorHAnsi"/>
          <w:iCs/>
        </w:rPr>
        <w:t>Statement of Values and School Philosophy</w:t>
      </w:r>
    </w:p>
    <w:p w14:paraId="6B8C08ED" w14:textId="77777777" w:rsidR="00C30139" w:rsidRPr="00C30139" w:rsidRDefault="00B5729A" w:rsidP="00C30139">
      <w:pPr>
        <w:pStyle w:val="ListParagraph"/>
        <w:numPr>
          <w:ilvl w:val="0"/>
          <w:numId w:val="42"/>
        </w:numPr>
        <w:jc w:val="both"/>
        <w:rPr>
          <w:rFonts w:asciiTheme="majorHAnsi" w:hAnsiTheme="majorHAnsi"/>
          <w:iCs/>
        </w:rPr>
      </w:pPr>
      <w:r w:rsidRPr="00C30139">
        <w:rPr>
          <w:rFonts w:asciiTheme="majorHAnsi" w:hAnsiTheme="majorHAnsi"/>
          <w:iCs/>
        </w:rPr>
        <w:t>Bullying Prevention</w:t>
      </w:r>
    </w:p>
    <w:p w14:paraId="41348664" w14:textId="3A790F1C" w:rsidR="00B5729A" w:rsidRPr="00C30139" w:rsidRDefault="00B5729A" w:rsidP="00C30139">
      <w:pPr>
        <w:pStyle w:val="ListParagraph"/>
        <w:numPr>
          <w:ilvl w:val="0"/>
          <w:numId w:val="42"/>
        </w:numPr>
        <w:jc w:val="both"/>
        <w:rPr>
          <w:rFonts w:asciiTheme="majorHAnsi" w:hAnsiTheme="majorHAnsi"/>
          <w:iCs/>
        </w:rPr>
      </w:pPr>
      <w:r w:rsidRPr="00C30139">
        <w:rPr>
          <w:rFonts w:asciiTheme="majorHAnsi" w:hAnsiTheme="majorHAnsi"/>
          <w:iCs/>
        </w:rPr>
        <w:t>Child Safe Standards</w:t>
      </w:r>
    </w:p>
    <w:p w14:paraId="01038BAB" w14:textId="77777777" w:rsidR="00C30139" w:rsidRPr="002C1D78" w:rsidRDefault="00C30139" w:rsidP="00B5729A">
      <w:pPr>
        <w:jc w:val="both"/>
      </w:pPr>
    </w:p>
    <w:p w14:paraId="1714884B" w14:textId="77777777" w:rsidR="00B5729A" w:rsidRPr="00A50BF8" w:rsidRDefault="00B5729A" w:rsidP="00B5729A">
      <w:pPr>
        <w:pStyle w:val="Heading2"/>
        <w:spacing w:after="120"/>
        <w:jc w:val="both"/>
        <w:rPr>
          <w:b w:val="0"/>
          <w:caps/>
          <w:color w:val="4F81BD" w:themeColor="accent1"/>
        </w:rPr>
      </w:pPr>
      <w:r w:rsidRPr="00A50BF8">
        <w:rPr>
          <w:caps/>
          <w:color w:val="4F81BD" w:themeColor="accent1"/>
        </w:rPr>
        <w:t xml:space="preserve">POLICY REVIEW AND APPROVAL </w:t>
      </w:r>
    </w:p>
    <w:tbl>
      <w:tblPr>
        <w:tblStyle w:val="TableGrid"/>
        <w:tblW w:w="9000" w:type="dxa"/>
        <w:tblLayout w:type="fixed"/>
        <w:tblLook w:val="06A0" w:firstRow="1" w:lastRow="0" w:firstColumn="1" w:lastColumn="0" w:noHBand="1" w:noVBand="1"/>
      </w:tblPr>
      <w:tblGrid>
        <w:gridCol w:w="2925"/>
        <w:gridCol w:w="6075"/>
      </w:tblGrid>
      <w:tr w:rsidR="00B5729A" w:rsidRPr="00C422DB" w14:paraId="79ABA397" w14:textId="77777777" w:rsidTr="0094346E">
        <w:trPr>
          <w:trHeight w:val="450"/>
        </w:trPr>
        <w:tc>
          <w:tcPr>
            <w:tcW w:w="2925" w:type="dxa"/>
          </w:tcPr>
          <w:p w14:paraId="09BD502F" w14:textId="59C7699E" w:rsidR="00B5729A" w:rsidRPr="00A50BF8" w:rsidRDefault="00B5729A" w:rsidP="0094346E">
            <w:pPr>
              <w:spacing w:line="259" w:lineRule="auto"/>
            </w:pPr>
            <w:r w:rsidRPr="00A50BF8">
              <w:t xml:space="preserve">Policy last reviewed </w:t>
            </w:r>
            <w:r w:rsidR="00674987">
              <w:t xml:space="preserve">May 2021. </w:t>
            </w:r>
            <w:r w:rsidRPr="00A50BF8">
              <w:t>Approved by</w:t>
            </w:r>
          </w:p>
        </w:tc>
        <w:tc>
          <w:tcPr>
            <w:tcW w:w="6075" w:type="dxa"/>
          </w:tcPr>
          <w:p w14:paraId="3EB9D19F" w14:textId="053E5267" w:rsidR="00B5729A" w:rsidRPr="00A50BF8" w:rsidRDefault="00674987" w:rsidP="0094346E">
            <w:pPr>
              <w:spacing w:line="259" w:lineRule="auto"/>
            </w:pPr>
            <w:r>
              <w:t>School Council</w:t>
            </w:r>
          </w:p>
        </w:tc>
      </w:tr>
      <w:tr w:rsidR="00B5729A" w:rsidRPr="00C422DB" w14:paraId="7808E8AE" w14:textId="77777777" w:rsidTr="0094346E">
        <w:trPr>
          <w:trHeight w:val="450"/>
        </w:trPr>
        <w:tc>
          <w:tcPr>
            <w:tcW w:w="2925" w:type="dxa"/>
          </w:tcPr>
          <w:p w14:paraId="48AFC819" w14:textId="77777777" w:rsidR="00B5729A" w:rsidRPr="00A50BF8" w:rsidRDefault="00B5729A" w:rsidP="0094346E">
            <w:pPr>
              <w:spacing w:line="259" w:lineRule="auto"/>
            </w:pPr>
            <w:r w:rsidRPr="00A50BF8">
              <w:t>Next scheduled review date</w:t>
            </w:r>
          </w:p>
        </w:tc>
        <w:tc>
          <w:tcPr>
            <w:tcW w:w="6075" w:type="dxa"/>
          </w:tcPr>
          <w:p w14:paraId="1A9C44D2" w14:textId="3FD044F4" w:rsidR="00B5729A" w:rsidRPr="00A50BF8" w:rsidRDefault="00674987" w:rsidP="0094346E">
            <w:pPr>
              <w:spacing w:line="259" w:lineRule="auto"/>
            </w:pPr>
            <w:r>
              <w:t>May 2024</w:t>
            </w:r>
          </w:p>
        </w:tc>
      </w:tr>
    </w:tbl>
    <w:p w14:paraId="08D3447D" w14:textId="77777777" w:rsidR="00B5729A" w:rsidRDefault="00B5729A" w:rsidP="00B5729A">
      <w:pPr>
        <w:jc w:val="both"/>
        <w:rPr>
          <w:rFonts w:ascii="Arial" w:eastAsia="Arial" w:hAnsi="Arial" w:cs="Arial"/>
          <w:color w:val="000000" w:themeColor="text1"/>
        </w:rPr>
      </w:pPr>
    </w:p>
    <w:p w14:paraId="2BF72AD4" w14:textId="77777777" w:rsidR="00B5729A" w:rsidRPr="002C1D78" w:rsidRDefault="00B5729A" w:rsidP="00B5729A">
      <w:pPr>
        <w:jc w:val="both"/>
      </w:pPr>
    </w:p>
    <w:p w14:paraId="40BAADA3" w14:textId="466F6239" w:rsidR="00997268" w:rsidRDefault="00997268">
      <w:pPr>
        <w:rPr>
          <w:rFonts w:ascii="Calibri" w:eastAsia="Calibri" w:hAnsi="Calibri" w:cs="Calibri"/>
          <w:color w:val="000000"/>
          <w:lang w:val="en-US"/>
        </w:rPr>
      </w:pPr>
      <w:r>
        <w:rPr>
          <w:rFonts w:ascii="Calibri" w:hAnsi="Calibri" w:cs="Calibri"/>
        </w:rPr>
        <w:br w:type="page"/>
      </w:r>
    </w:p>
    <w:p w14:paraId="45FA4D9E" w14:textId="7EFB0CCD" w:rsidR="00997268" w:rsidRDefault="00997268" w:rsidP="00997268">
      <w:pPr>
        <w:jc w:val="center"/>
        <w:rPr>
          <w:rFonts w:asciiTheme="majorHAnsi" w:eastAsiaTheme="majorEastAsia" w:hAnsiTheme="majorHAnsi" w:cstheme="majorBidi"/>
          <w:b/>
          <w:caps/>
          <w:color w:val="4F81BD" w:themeColor="accent1"/>
          <w:sz w:val="40"/>
          <w:szCs w:val="40"/>
        </w:rPr>
      </w:pPr>
      <w:r w:rsidRPr="000E172F">
        <w:rPr>
          <w:rFonts w:asciiTheme="majorHAnsi" w:eastAsiaTheme="majorEastAsia" w:hAnsiTheme="majorHAnsi" w:cstheme="majorBidi"/>
          <w:b/>
          <w:caps/>
          <w:color w:val="4F81BD" w:themeColor="accent1"/>
          <w:sz w:val="40"/>
          <w:szCs w:val="40"/>
        </w:rPr>
        <w:lastRenderedPageBreak/>
        <w:t>A</w:t>
      </w:r>
      <w:r>
        <w:rPr>
          <w:rFonts w:asciiTheme="majorHAnsi" w:eastAsiaTheme="majorEastAsia" w:hAnsiTheme="majorHAnsi" w:cstheme="majorBidi"/>
          <w:b/>
          <w:caps/>
          <w:color w:val="4F81BD" w:themeColor="accent1"/>
          <w:sz w:val="40"/>
          <w:szCs w:val="40"/>
        </w:rPr>
        <w:t>PPENDIX</w:t>
      </w:r>
      <w:r w:rsidRPr="000E172F">
        <w:rPr>
          <w:rFonts w:asciiTheme="majorHAnsi" w:eastAsiaTheme="majorEastAsia" w:hAnsiTheme="majorHAnsi" w:cstheme="majorBidi"/>
          <w:b/>
          <w:caps/>
          <w:color w:val="4F81BD" w:themeColor="accent1"/>
          <w:sz w:val="40"/>
          <w:szCs w:val="40"/>
        </w:rPr>
        <w:t xml:space="preserve"> A: </w:t>
      </w:r>
      <w:r>
        <w:rPr>
          <w:rFonts w:asciiTheme="majorHAnsi" w:eastAsiaTheme="majorEastAsia" w:hAnsiTheme="majorHAnsi" w:cstheme="majorBidi"/>
          <w:b/>
          <w:caps/>
          <w:color w:val="4F81BD" w:themeColor="accent1"/>
          <w:sz w:val="40"/>
          <w:szCs w:val="40"/>
        </w:rPr>
        <w:t>Student Wellbeing and Engagement Flowchart</w:t>
      </w:r>
    </w:p>
    <w:p w14:paraId="00270565" w14:textId="74069CF9" w:rsidR="00997268" w:rsidRDefault="00997268" w:rsidP="00997268">
      <w:pPr>
        <w:jc w:val="center"/>
        <w:rPr>
          <w:rFonts w:asciiTheme="majorHAnsi" w:eastAsiaTheme="majorEastAsia" w:hAnsiTheme="majorHAnsi" w:cstheme="majorBidi"/>
          <w:b/>
          <w:caps/>
          <w:color w:val="4F81BD" w:themeColor="accent1"/>
          <w:sz w:val="40"/>
          <w:szCs w:val="40"/>
        </w:rPr>
      </w:pPr>
    </w:p>
    <w:p w14:paraId="3CC0FFE2" w14:textId="0F1239A0" w:rsidR="00997268" w:rsidRPr="000E172F" w:rsidRDefault="00997268" w:rsidP="00997268">
      <w:pPr>
        <w:jc w:val="center"/>
        <w:rPr>
          <w:rFonts w:asciiTheme="majorHAnsi" w:eastAsiaTheme="majorEastAsia" w:hAnsiTheme="majorHAnsi" w:cstheme="majorBidi"/>
          <w:b/>
          <w:caps/>
          <w:color w:val="4F81BD" w:themeColor="accent1"/>
          <w:sz w:val="40"/>
          <w:szCs w:val="40"/>
        </w:rPr>
      </w:pPr>
      <w:r>
        <w:rPr>
          <w:rFonts w:ascii="Arial" w:hAnsi="Arial" w:cs="Arial"/>
          <w:noProof/>
        </w:rPr>
        <mc:AlternateContent>
          <mc:Choice Requires="wpg">
            <w:drawing>
              <wp:anchor distT="0" distB="0" distL="114300" distR="114300" simplePos="0" relativeHeight="251659776" behindDoc="0" locked="0" layoutInCell="1" allowOverlap="1" wp14:anchorId="493967C5" wp14:editId="3A4ED6B2">
                <wp:simplePos x="0" y="0"/>
                <wp:positionH relativeFrom="column">
                  <wp:posOffset>0</wp:posOffset>
                </wp:positionH>
                <wp:positionV relativeFrom="paragraph">
                  <wp:posOffset>347345</wp:posOffset>
                </wp:positionV>
                <wp:extent cx="6725920" cy="4678680"/>
                <wp:effectExtent l="0" t="38100" r="68580" b="0"/>
                <wp:wrapTight wrapText="bothSides">
                  <wp:wrapPolygon edited="0">
                    <wp:start x="8769" y="-176"/>
                    <wp:lineTo x="6322" y="-176"/>
                    <wp:lineTo x="204" y="469"/>
                    <wp:lineTo x="204" y="7329"/>
                    <wp:lineTo x="0" y="9205"/>
                    <wp:lineTo x="0" y="11668"/>
                    <wp:lineTo x="204" y="12020"/>
                    <wp:lineTo x="204" y="21459"/>
                    <wp:lineTo x="21372" y="21459"/>
                    <wp:lineTo x="21372" y="8267"/>
                    <wp:lineTo x="21779" y="7857"/>
                    <wp:lineTo x="21779" y="5746"/>
                    <wp:lineTo x="21412" y="5453"/>
                    <wp:lineTo x="21779" y="4573"/>
                    <wp:lineTo x="21779" y="2697"/>
                    <wp:lineTo x="21372" y="2638"/>
                    <wp:lineTo x="21453" y="469"/>
                    <wp:lineTo x="14887" y="-176"/>
                    <wp:lineTo x="8769" y="-176"/>
                  </wp:wrapPolygon>
                </wp:wrapTight>
                <wp:docPr id="1"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25920" cy="4678680"/>
                          <a:chOff x="597" y="3427"/>
                          <a:chExt cx="10592" cy="7368"/>
                        </a:xfrm>
                      </wpg:grpSpPr>
                      <wps:wsp>
                        <wps:cNvPr id="2" name="AutoShape 38"/>
                        <wps:cNvSpPr>
                          <a:spLocks/>
                        </wps:cNvSpPr>
                        <wps:spPr bwMode="auto">
                          <a:xfrm>
                            <a:off x="597" y="3600"/>
                            <a:ext cx="10592" cy="7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_s1161"/>
                        <wps:cNvCnPr>
                          <a:cxnSpLocks/>
                        </wps:cNvCnPr>
                        <wps:spPr bwMode="auto">
                          <a:xfrm rot="10800000">
                            <a:off x="3841" y="9886"/>
                            <a:ext cx="1960" cy="292"/>
                          </a:xfrm>
                          <a:prstGeom prst="bentConnector3">
                            <a:avLst>
                              <a:gd name="adj1" fmla="val 7421"/>
                            </a:avLst>
                          </a:prstGeom>
                          <a:noFill/>
                          <a:ln w="28575">
                            <a:solidFill>
                              <a:srgbClr val="808080"/>
                            </a:solidFill>
                            <a:miter lim="800000"/>
                            <a:headEnd/>
                            <a:tailEnd/>
                          </a:ln>
                          <a:extLst>
                            <a:ext uri="{909E8E84-426E-40DD-AFC4-6F175D3DCCD1}">
                              <a14:hiddenFill xmlns:a14="http://schemas.microsoft.com/office/drawing/2010/main">
                                <a:noFill/>
                              </a14:hiddenFill>
                            </a:ext>
                          </a:extLst>
                        </wps:spPr>
                        <wps:bodyPr/>
                      </wps:wsp>
                      <wps:wsp>
                        <wps:cNvPr id="4" name="_s1157"/>
                        <wps:cNvCnPr>
                          <a:cxnSpLocks/>
                        </wps:cNvCnPr>
                        <wps:spPr bwMode="auto">
                          <a:xfrm flipV="1">
                            <a:off x="2436" y="6286"/>
                            <a:ext cx="488" cy="724"/>
                          </a:xfrm>
                          <a:prstGeom prst="bentConnector2">
                            <a:avLst/>
                          </a:prstGeom>
                          <a:noFill/>
                          <a:ln w="28575">
                            <a:solidFill>
                              <a:srgbClr val="808080"/>
                            </a:solidFill>
                            <a:miter lim="800000"/>
                            <a:headEnd/>
                            <a:tailEnd/>
                          </a:ln>
                          <a:extLst>
                            <a:ext uri="{909E8E84-426E-40DD-AFC4-6F175D3DCCD1}">
                              <a14:hiddenFill xmlns:a14="http://schemas.microsoft.com/office/drawing/2010/main">
                                <a:noFill/>
                              </a14:hiddenFill>
                            </a:ext>
                          </a:extLst>
                        </wps:spPr>
                        <wps:bodyPr/>
                      </wps:wsp>
                      <wps:wsp>
                        <wps:cNvPr id="5" name="_s1123"/>
                        <wps:cNvCnPr>
                          <a:cxnSpLocks/>
                        </wps:cNvCnPr>
                        <wps:spPr bwMode="auto">
                          <a:xfrm flipV="1">
                            <a:off x="9231" y="6784"/>
                            <a:ext cx="488" cy="2328"/>
                          </a:xfrm>
                          <a:prstGeom prst="bentConnector2">
                            <a:avLst/>
                          </a:prstGeom>
                          <a:noFill/>
                          <a:ln w="28575">
                            <a:solidFill>
                              <a:srgbClr val="808080"/>
                            </a:solidFill>
                            <a:miter lim="800000"/>
                            <a:headEnd/>
                            <a:tailEnd/>
                          </a:ln>
                          <a:extLst>
                            <a:ext uri="{909E8E84-426E-40DD-AFC4-6F175D3DCCD1}">
                              <a14:hiddenFill xmlns:a14="http://schemas.microsoft.com/office/drawing/2010/main">
                                <a:noFill/>
                              </a14:hiddenFill>
                            </a:ext>
                          </a:extLst>
                        </wps:spPr>
                        <wps:bodyPr/>
                      </wps:wsp>
                      <wps:wsp>
                        <wps:cNvPr id="6" name="_s1124"/>
                        <wps:cNvCnPr>
                          <a:cxnSpLocks/>
                        </wps:cNvCnPr>
                        <wps:spPr bwMode="auto">
                          <a:xfrm flipV="1">
                            <a:off x="9230" y="6779"/>
                            <a:ext cx="487" cy="1638"/>
                          </a:xfrm>
                          <a:prstGeom prst="bentConnector2">
                            <a:avLst/>
                          </a:prstGeom>
                          <a:noFill/>
                          <a:ln w="28575">
                            <a:solidFill>
                              <a:srgbClr val="808080"/>
                            </a:solidFill>
                            <a:miter lim="800000"/>
                            <a:headEnd/>
                            <a:tailEnd/>
                          </a:ln>
                          <a:extLst>
                            <a:ext uri="{909E8E84-426E-40DD-AFC4-6F175D3DCCD1}">
                              <a14:hiddenFill xmlns:a14="http://schemas.microsoft.com/office/drawing/2010/main">
                                <a:noFill/>
                              </a14:hiddenFill>
                            </a:ext>
                          </a:extLst>
                        </wps:spPr>
                        <wps:bodyPr/>
                      </wps:wsp>
                      <wps:wsp>
                        <wps:cNvPr id="7" name="_s1125"/>
                        <wps:cNvCnPr>
                          <a:cxnSpLocks/>
                        </wps:cNvCnPr>
                        <wps:spPr bwMode="auto">
                          <a:xfrm rot="16200000">
                            <a:off x="8851" y="6576"/>
                            <a:ext cx="1246" cy="489"/>
                          </a:xfrm>
                          <a:prstGeom prst="bentConnector3">
                            <a:avLst>
                              <a:gd name="adj1" fmla="val 11657"/>
                            </a:avLst>
                          </a:prstGeom>
                          <a:noFill/>
                          <a:ln w="28575">
                            <a:solidFill>
                              <a:srgbClr val="808080"/>
                            </a:solidFill>
                            <a:miter lim="800000"/>
                            <a:headEnd/>
                            <a:tailEnd/>
                          </a:ln>
                          <a:extLst>
                            <a:ext uri="{909E8E84-426E-40DD-AFC4-6F175D3DCCD1}">
                              <a14:hiddenFill xmlns:a14="http://schemas.microsoft.com/office/drawing/2010/main">
                                <a:noFill/>
                              </a14:hiddenFill>
                            </a:ext>
                          </a:extLst>
                        </wps:spPr>
                        <wps:bodyPr/>
                      </wps:wsp>
                      <wps:wsp>
                        <wps:cNvPr id="8" name="_s1126"/>
                        <wps:cNvCnPr>
                          <a:cxnSpLocks/>
                        </wps:cNvCnPr>
                        <wps:spPr bwMode="auto">
                          <a:xfrm rot="10800000">
                            <a:off x="2923" y="5512"/>
                            <a:ext cx="486" cy="4183"/>
                          </a:xfrm>
                          <a:prstGeom prst="bentConnector2">
                            <a:avLst/>
                          </a:prstGeom>
                          <a:noFill/>
                          <a:ln w="28575">
                            <a:solidFill>
                              <a:srgbClr val="808080"/>
                            </a:solidFill>
                            <a:miter lim="800000"/>
                            <a:headEnd/>
                            <a:tailEnd/>
                          </a:ln>
                          <a:extLst>
                            <a:ext uri="{909E8E84-426E-40DD-AFC4-6F175D3DCCD1}">
                              <a14:hiddenFill xmlns:a14="http://schemas.microsoft.com/office/drawing/2010/main">
                                <a:noFill/>
                              </a14:hiddenFill>
                            </a:ext>
                          </a:extLst>
                        </wps:spPr>
                        <wps:bodyPr/>
                      </wps:wsp>
                      <wps:wsp>
                        <wps:cNvPr id="9" name="_s1127"/>
                        <wps:cNvCnPr>
                          <a:cxnSpLocks/>
                        </wps:cNvCnPr>
                        <wps:spPr bwMode="auto">
                          <a:xfrm rot="10800000">
                            <a:off x="2923" y="5512"/>
                            <a:ext cx="486" cy="3464"/>
                          </a:xfrm>
                          <a:prstGeom prst="bentConnector2">
                            <a:avLst/>
                          </a:prstGeom>
                          <a:noFill/>
                          <a:ln w="28575">
                            <a:solidFill>
                              <a:srgbClr val="808080"/>
                            </a:solidFill>
                            <a:miter lim="800000"/>
                            <a:headEnd/>
                            <a:tailEnd/>
                          </a:ln>
                          <a:extLst>
                            <a:ext uri="{909E8E84-426E-40DD-AFC4-6F175D3DCCD1}">
                              <a14:hiddenFill xmlns:a14="http://schemas.microsoft.com/office/drawing/2010/main">
                                <a:noFill/>
                              </a14:hiddenFill>
                            </a:ext>
                          </a:extLst>
                        </wps:spPr>
                        <wps:bodyPr/>
                      </wps:wsp>
                      <wps:wsp>
                        <wps:cNvPr id="10" name="_s1128"/>
                        <wps:cNvCnPr>
                          <a:cxnSpLocks/>
                        </wps:cNvCnPr>
                        <wps:spPr bwMode="auto">
                          <a:xfrm rot="10800000">
                            <a:off x="2924" y="5661"/>
                            <a:ext cx="487" cy="2333"/>
                          </a:xfrm>
                          <a:prstGeom prst="bentConnector2">
                            <a:avLst/>
                          </a:prstGeom>
                          <a:noFill/>
                          <a:ln w="28575">
                            <a:solidFill>
                              <a:srgbClr val="808080"/>
                            </a:solidFill>
                            <a:miter lim="800000"/>
                            <a:headEnd/>
                            <a:tailEnd/>
                          </a:ln>
                          <a:extLst>
                            <a:ext uri="{909E8E84-426E-40DD-AFC4-6F175D3DCCD1}">
                              <a14:hiddenFill xmlns:a14="http://schemas.microsoft.com/office/drawing/2010/main">
                                <a:noFill/>
                              </a14:hiddenFill>
                            </a:ext>
                          </a:extLst>
                        </wps:spPr>
                        <wps:bodyPr/>
                      </wps:wsp>
                      <wps:wsp>
                        <wps:cNvPr id="11" name="_s1129"/>
                        <wps:cNvCnPr>
                          <a:cxnSpLocks/>
                        </wps:cNvCnPr>
                        <wps:spPr bwMode="auto">
                          <a:xfrm rot="10800000">
                            <a:off x="2924" y="5512"/>
                            <a:ext cx="487" cy="2948"/>
                          </a:xfrm>
                          <a:prstGeom prst="bentConnector2">
                            <a:avLst/>
                          </a:prstGeom>
                          <a:noFill/>
                          <a:ln w="28575">
                            <a:solidFill>
                              <a:srgbClr val="808080"/>
                            </a:solidFill>
                            <a:miter lim="800000"/>
                            <a:headEnd/>
                            <a:tailEnd/>
                          </a:ln>
                          <a:extLst>
                            <a:ext uri="{909E8E84-426E-40DD-AFC4-6F175D3DCCD1}">
                              <a14:hiddenFill xmlns:a14="http://schemas.microsoft.com/office/drawing/2010/main">
                                <a:noFill/>
                              </a14:hiddenFill>
                            </a:ext>
                          </a:extLst>
                        </wps:spPr>
                        <wps:bodyPr/>
                      </wps:wsp>
                      <wps:wsp>
                        <wps:cNvPr id="12" name="_s1130"/>
                        <wps:cNvCnPr>
                          <a:cxnSpLocks/>
                        </wps:cNvCnPr>
                        <wps:spPr bwMode="auto">
                          <a:xfrm rot="10800000">
                            <a:off x="2923" y="5771"/>
                            <a:ext cx="486" cy="1483"/>
                          </a:xfrm>
                          <a:prstGeom prst="bentConnector2">
                            <a:avLst/>
                          </a:prstGeom>
                          <a:noFill/>
                          <a:ln w="28575">
                            <a:solidFill>
                              <a:srgbClr val="808080"/>
                            </a:solidFill>
                            <a:miter lim="800000"/>
                            <a:headEnd/>
                            <a:tailEnd/>
                          </a:ln>
                          <a:extLst>
                            <a:ext uri="{909E8E84-426E-40DD-AFC4-6F175D3DCCD1}">
                              <a14:hiddenFill xmlns:a14="http://schemas.microsoft.com/office/drawing/2010/main">
                                <a:noFill/>
                              </a14:hiddenFill>
                            </a:ext>
                          </a:extLst>
                        </wps:spPr>
                        <wps:bodyPr/>
                      </wps:wsp>
                      <wps:wsp>
                        <wps:cNvPr id="13" name="_s1131"/>
                        <wps:cNvCnPr>
                          <a:cxnSpLocks/>
                        </wps:cNvCnPr>
                        <wps:spPr bwMode="auto">
                          <a:xfrm rot="5400000" flipH="1">
                            <a:off x="9489" y="5282"/>
                            <a:ext cx="458" cy="2"/>
                          </a:xfrm>
                          <a:prstGeom prst="bentConnector3">
                            <a:avLst>
                              <a:gd name="adj1" fmla="val 31690"/>
                            </a:avLst>
                          </a:prstGeom>
                          <a:noFill/>
                          <a:ln w="28575">
                            <a:solidFill>
                              <a:srgbClr val="808080"/>
                            </a:solidFill>
                            <a:miter lim="800000"/>
                            <a:headEnd/>
                            <a:tailEnd/>
                          </a:ln>
                          <a:extLst>
                            <a:ext uri="{909E8E84-426E-40DD-AFC4-6F175D3DCCD1}">
                              <a14:hiddenFill xmlns:a14="http://schemas.microsoft.com/office/drawing/2010/main">
                                <a:noFill/>
                              </a14:hiddenFill>
                            </a:ext>
                          </a:extLst>
                        </wps:spPr>
                        <wps:bodyPr/>
                      </wps:wsp>
                      <wps:wsp>
                        <wps:cNvPr id="14" name="_s1132"/>
                        <wps:cNvCnPr>
                          <a:cxnSpLocks/>
                        </wps:cNvCnPr>
                        <wps:spPr bwMode="auto">
                          <a:xfrm rot="5400000" flipH="1">
                            <a:off x="2778" y="5366"/>
                            <a:ext cx="291" cy="1"/>
                          </a:xfrm>
                          <a:prstGeom prst="bentConnector3">
                            <a:avLst>
                              <a:gd name="adj1" fmla="val 50000"/>
                            </a:avLst>
                          </a:prstGeom>
                          <a:noFill/>
                          <a:ln w="28575">
                            <a:solidFill>
                              <a:srgbClr val="808080"/>
                            </a:solidFill>
                            <a:miter lim="800000"/>
                            <a:headEnd/>
                            <a:tailEnd/>
                          </a:ln>
                          <a:extLst>
                            <a:ext uri="{909E8E84-426E-40DD-AFC4-6F175D3DCCD1}">
                              <a14:hiddenFill xmlns:a14="http://schemas.microsoft.com/office/drawing/2010/main">
                                <a:noFill/>
                              </a14:hiddenFill>
                            </a:ext>
                          </a:extLst>
                        </wps:spPr>
                        <wps:bodyPr/>
                      </wps:wsp>
                      <wps:wsp>
                        <wps:cNvPr id="15" name="_s1133"/>
                        <wps:cNvCnPr>
                          <a:cxnSpLocks/>
                        </wps:cNvCnPr>
                        <wps:spPr bwMode="auto">
                          <a:xfrm rot="5400000" flipH="1">
                            <a:off x="7875" y="2628"/>
                            <a:ext cx="290" cy="3397"/>
                          </a:xfrm>
                          <a:prstGeom prst="bentConnector3">
                            <a:avLst>
                              <a:gd name="adj1" fmla="val 50000"/>
                            </a:avLst>
                          </a:prstGeom>
                          <a:noFill/>
                          <a:ln w="28575">
                            <a:solidFill>
                              <a:srgbClr val="808080"/>
                            </a:solidFill>
                            <a:miter lim="800000"/>
                            <a:headEnd/>
                            <a:tailEnd/>
                          </a:ln>
                          <a:extLst>
                            <a:ext uri="{909E8E84-426E-40DD-AFC4-6F175D3DCCD1}">
                              <a14:hiddenFill xmlns:a14="http://schemas.microsoft.com/office/drawing/2010/main">
                                <a:noFill/>
                              </a14:hiddenFill>
                            </a:ext>
                          </a:extLst>
                        </wps:spPr>
                        <wps:bodyPr/>
                      </wps:wsp>
                      <wps:wsp>
                        <wps:cNvPr id="16" name="_s1134"/>
                        <wps:cNvCnPr>
                          <a:cxnSpLocks/>
                        </wps:cNvCnPr>
                        <wps:spPr bwMode="auto">
                          <a:xfrm rot="16200000">
                            <a:off x="6176" y="4327"/>
                            <a:ext cx="290" cy="0"/>
                          </a:xfrm>
                          <a:prstGeom prst="straightConnector1">
                            <a:avLst/>
                          </a:prstGeom>
                          <a:noFill/>
                          <a:ln w="28575">
                            <a:solidFill>
                              <a:srgbClr val="808080"/>
                            </a:solidFill>
                            <a:round/>
                            <a:headEnd/>
                            <a:tailEnd/>
                          </a:ln>
                          <a:extLst>
                            <a:ext uri="{909E8E84-426E-40DD-AFC4-6F175D3DCCD1}">
                              <a14:hiddenFill xmlns:a14="http://schemas.microsoft.com/office/drawing/2010/main">
                                <a:noFill/>
                              </a14:hiddenFill>
                            </a:ext>
                          </a:extLst>
                        </wps:spPr>
                        <wps:bodyPr/>
                      </wps:wsp>
                      <wps:wsp>
                        <wps:cNvPr id="17" name="_s1135"/>
                        <wps:cNvCnPr>
                          <a:cxnSpLocks/>
                        </wps:cNvCnPr>
                        <wps:spPr bwMode="auto">
                          <a:xfrm rot="16200000">
                            <a:off x="4477" y="2628"/>
                            <a:ext cx="290" cy="3398"/>
                          </a:xfrm>
                          <a:prstGeom prst="bentConnector3">
                            <a:avLst>
                              <a:gd name="adj1" fmla="val 50000"/>
                            </a:avLst>
                          </a:prstGeom>
                          <a:noFill/>
                          <a:ln w="28575">
                            <a:solidFill>
                              <a:srgbClr val="808080"/>
                            </a:solidFill>
                            <a:miter lim="800000"/>
                            <a:headEnd/>
                            <a:tailEnd/>
                          </a:ln>
                          <a:extLst>
                            <a:ext uri="{909E8E84-426E-40DD-AFC4-6F175D3DCCD1}">
                              <a14:hiddenFill xmlns:a14="http://schemas.microsoft.com/office/drawing/2010/main">
                                <a:noFill/>
                              </a14:hiddenFill>
                            </a:ext>
                          </a:extLst>
                        </wps:spPr>
                        <wps:bodyPr/>
                      </wps:wsp>
                      <wps:wsp>
                        <wps:cNvPr id="18" name="_s1136"/>
                        <wps:cNvSpPr>
                          <a:spLocks/>
                        </wps:cNvSpPr>
                        <wps:spPr bwMode="auto">
                          <a:xfrm>
                            <a:off x="4865" y="3427"/>
                            <a:ext cx="2911" cy="755"/>
                          </a:xfrm>
                          <a:prstGeom prst="rect">
                            <a:avLst/>
                          </a:prstGeom>
                          <a:gradFill rotWithShape="0">
                            <a:gsLst>
                              <a:gs pos="0">
                                <a:srgbClr val="BBE0E3"/>
                              </a:gs>
                              <a:gs pos="100000">
                                <a:srgbClr val="FFFFFF"/>
                              </a:gs>
                            </a:gsLst>
                            <a:path path="rect">
                              <a:fillToRect l="100000" b="100000"/>
                            </a:path>
                          </a:gradFill>
                          <a:ln w="9525">
                            <a:solidFill>
                              <a:srgbClr val="009999"/>
                            </a:solidFill>
                            <a:miter lim="800000"/>
                            <a:headEnd/>
                            <a:tailEnd/>
                          </a:ln>
                          <a:effectLst>
                            <a:outerShdw dist="63500" dir="19387806" algn="ctr" rotWithShape="0">
                              <a:srgbClr val="009999"/>
                            </a:outerShdw>
                          </a:effectLst>
                        </wps:spPr>
                        <wps:txbx>
                          <w:txbxContent>
                            <w:p w14:paraId="2FFCE219" w14:textId="77777777" w:rsidR="00997268" w:rsidRPr="0010567F" w:rsidRDefault="00997268" w:rsidP="00997268">
                              <w:pPr>
                                <w:contextualSpacing/>
                                <w:jc w:val="center"/>
                                <w:rPr>
                                  <w:b/>
                                  <w:sz w:val="18"/>
                                  <w:szCs w:val="20"/>
                                </w:rPr>
                              </w:pPr>
                              <w:r w:rsidRPr="0010567F">
                                <w:rPr>
                                  <w:b/>
                                  <w:sz w:val="18"/>
                                  <w:szCs w:val="20"/>
                                </w:rPr>
                                <w:t>Student Code of conduct</w:t>
                              </w:r>
                            </w:p>
                            <w:p w14:paraId="137AAD3B" w14:textId="77777777" w:rsidR="00997268" w:rsidRPr="0010567F" w:rsidRDefault="00997268" w:rsidP="00997268">
                              <w:pPr>
                                <w:contextualSpacing/>
                                <w:jc w:val="center"/>
                                <w:rPr>
                                  <w:b/>
                                  <w:sz w:val="18"/>
                                  <w:szCs w:val="20"/>
                                </w:rPr>
                              </w:pPr>
                              <w:r w:rsidRPr="0010567F">
                                <w:rPr>
                                  <w:b/>
                                  <w:sz w:val="18"/>
                                  <w:szCs w:val="20"/>
                                </w:rPr>
                                <w:t>School Processes</w:t>
                              </w:r>
                            </w:p>
                            <w:p w14:paraId="6454633C" w14:textId="77777777" w:rsidR="00997268" w:rsidRPr="0010567F" w:rsidRDefault="00997268" w:rsidP="00997268">
                              <w:pPr>
                                <w:contextualSpacing/>
                                <w:jc w:val="center"/>
                                <w:rPr>
                                  <w:b/>
                                  <w:sz w:val="18"/>
                                  <w:szCs w:val="20"/>
                                </w:rPr>
                              </w:pPr>
                              <w:r w:rsidRPr="0010567F">
                                <w:rPr>
                                  <w:b/>
                                  <w:sz w:val="18"/>
                                  <w:szCs w:val="20"/>
                                </w:rPr>
                                <w:t>Welfare/Engagement Policies</w:t>
                              </w:r>
                            </w:p>
                            <w:p w14:paraId="146FD47C" w14:textId="77777777" w:rsidR="00997268" w:rsidRPr="0010567F" w:rsidRDefault="00997268" w:rsidP="00997268">
                              <w:pPr>
                                <w:jc w:val="center"/>
                              </w:pPr>
                            </w:p>
                          </w:txbxContent>
                        </wps:txbx>
                        <wps:bodyPr rot="0" vert="horz" wrap="square" lIns="0" tIns="0" rIns="0" bIns="0" anchor="ctr" anchorCtr="0" upright="1">
                          <a:noAutofit/>
                        </wps:bodyPr>
                      </wps:wsp>
                      <wps:wsp>
                        <wps:cNvPr id="19" name="_s1137"/>
                        <wps:cNvSpPr>
                          <a:spLocks/>
                        </wps:cNvSpPr>
                        <wps:spPr bwMode="auto">
                          <a:xfrm>
                            <a:off x="1468" y="4472"/>
                            <a:ext cx="2910" cy="749"/>
                          </a:xfrm>
                          <a:prstGeom prst="rect">
                            <a:avLst/>
                          </a:prstGeom>
                          <a:gradFill rotWithShape="0">
                            <a:gsLst>
                              <a:gs pos="0">
                                <a:srgbClr val="BBE0E3"/>
                              </a:gs>
                              <a:gs pos="100000">
                                <a:srgbClr val="FFFFFF"/>
                              </a:gs>
                            </a:gsLst>
                            <a:path path="rect">
                              <a:fillToRect l="100000" b="100000"/>
                            </a:path>
                          </a:gradFill>
                          <a:ln w="9525">
                            <a:solidFill>
                              <a:srgbClr val="99CC00"/>
                            </a:solidFill>
                            <a:miter lim="800000"/>
                            <a:headEnd/>
                            <a:tailEnd/>
                          </a:ln>
                          <a:effectLst>
                            <a:outerShdw dist="63500" dir="19387806" algn="ctr" rotWithShape="0">
                              <a:srgbClr val="99CC00"/>
                            </a:outerShdw>
                          </a:effectLst>
                        </wps:spPr>
                        <wps:txbx>
                          <w:txbxContent>
                            <w:p w14:paraId="613D6553" w14:textId="77777777" w:rsidR="00997268" w:rsidRPr="0010567F" w:rsidRDefault="00997268" w:rsidP="00997268">
                              <w:pPr>
                                <w:jc w:val="center"/>
                                <w:rPr>
                                  <w:b/>
                                  <w:sz w:val="20"/>
                                  <w:szCs w:val="20"/>
                                </w:rPr>
                              </w:pPr>
                              <w:r w:rsidRPr="0010567F">
                                <w:rPr>
                                  <w:b/>
                                  <w:sz w:val="20"/>
                                  <w:szCs w:val="20"/>
                                </w:rPr>
                                <w:t>Classroom management issues</w:t>
                              </w:r>
                            </w:p>
                            <w:p w14:paraId="0B650C9A" w14:textId="77777777" w:rsidR="00997268" w:rsidRPr="0010567F" w:rsidRDefault="00997268" w:rsidP="00997268">
                              <w:pPr>
                                <w:contextualSpacing/>
                                <w:jc w:val="center"/>
                                <w:rPr>
                                  <w:sz w:val="17"/>
                                  <w:szCs w:val="18"/>
                                </w:rPr>
                              </w:pPr>
                              <w:r>
                                <w:rPr>
                                  <w:sz w:val="17"/>
                                  <w:szCs w:val="18"/>
                                </w:rPr>
                                <w:t>4</w:t>
                              </w:r>
                              <w:r w:rsidRPr="0010567F">
                                <w:rPr>
                                  <w:sz w:val="17"/>
                                  <w:szCs w:val="18"/>
                                </w:rPr>
                                <w:t xml:space="preserve"> step </w:t>
                              </w:r>
                              <w:proofErr w:type="gramStart"/>
                              <w:r w:rsidRPr="0010567F">
                                <w:rPr>
                                  <w:sz w:val="17"/>
                                  <w:szCs w:val="18"/>
                                </w:rPr>
                                <w:t>process</w:t>
                              </w:r>
                              <w:proofErr w:type="gramEnd"/>
                            </w:p>
                            <w:p w14:paraId="3EA1358E" w14:textId="77777777" w:rsidR="00997268" w:rsidRPr="0010567F" w:rsidRDefault="00997268" w:rsidP="00997268">
                              <w:pPr>
                                <w:contextualSpacing/>
                                <w:jc w:val="center"/>
                                <w:rPr>
                                  <w:sz w:val="17"/>
                                  <w:szCs w:val="18"/>
                                </w:rPr>
                              </w:pPr>
                              <w:r w:rsidRPr="0010567F">
                                <w:rPr>
                                  <w:sz w:val="17"/>
                                  <w:szCs w:val="18"/>
                                </w:rPr>
                                <w:t xml:space="preserve">Warning - move </w:t>
                              </w:r>
                              <w:r>
                                <w:rPr>
                                  <w:sz w:val="17"/>
                                  <w:szCs w:val="18"/>
                                </w:rPr>
                                <w:t>–</w:t>
                              </w:r>
                              <w:r w:rsidRPr="0010567F">
                                <w:rPr>
                                  <w:sz w:val="17"/>
                                  <w:szCs w:val="18"/>
                                </w:rPr>
                                <w:t xml:space="preserve"> detention</w:t>
                              </w:r>
                              <w:r>
                                <w:rPr>
                                  <w:sz w:val="17"/>
                                  <w:szCs w:val="18"/>
                                </w:rPr>
                                <w:t xml:space="preserve"> - removal</w:t>
                              </w:r>
                            </w:p>
                          </w:txbxContent>
                        </wps:txbx>
                        <wps:bodyPr rot="0" vert="horz" wrap="square" lIns="0" tIns="0" rIns="0" bIns="0" anchor="ctr" anchorCtr="0" upright="1">
                          <a:noAutofit/>
                        </wps:bodyPr>
                      </wps:wsp>
                      <wps:wsp>
                        <wps:cNvPr id="20" name="_s1138"/>
                        <wps:cNvSpPr>
                          <a:spLocks/>
                        </wps:cNvSpPr>
                        <wps:spPr bwMode="auto">
                          <a:xfrm>
                            <a:off x="4865" y="4472"/>
                            <a:ext cx="2911" cy="582"/>
                          </a:xfrm>
                          <a:prstGeom prst="rect">
                            <a:avLst/>
                          </a:prstGeom>
                          <a:gradFill rotWithShape="0">
                            <a:gsLst>
                              <a:gs pos="0">
                                <a:srgbClr val="BBE0E3"/>
                              </a:gs>
                              <a:gs pos="100000">
                                <a:srgbClr val="FFFFFF"/>
                              </a:gs>
                            </a:gsLst>
                            <a:path path="rect">
                              <a:fillToRect l="100000" b="100000"/>
                            </a:path>
                          </a:gradFill>
                          <a:ln w="9525">
                            <a:solidFill>
                              <a:srgbClr val="99CC00"/>
                            </a:solidFill>
                            <a:miter lim="800000"/>
                            <a:headEnd/>
                            <a:tailEnd/>
                          </a:ln>
                          <a:effectLst>
                            <a:outerShdw dist="63500" dir="19387806" algn="ctr" rotWithShape="0">
                              <a:srgbClr val="99CC00"/>
                            </a:outerShdw>
                          </a:effectLst>
                        </wps:spPr>
                        <wps:txbx>
                          <w:txbxContent>
                            <w:p w14:paraId="41A43236" w14:textId="77777777" w:rsidR="00997268" w:rsidRPr="0010567F" w:rsidRDefault="00997268" w:rsidP="00997268">
                              <w:pPr>
                                <w:jc w:val="center"/>
                                <w:rPr>
                                  <w:b/>
                                  <w:sz w:val="20"/>
                                  <w:szCs w:val="20"/>
                                </w:rPr>
                              </w:pPr>
                              <w:r w:rsidRPr="0010567F">
                                <w:rPr>
                                  <w:b/>
                                  <w:sz w:val="20"/>
                                  <w:szCs w:val="20"/>
                                </w:rPr>
                                <w:t>Out of class management issues</w:t>
                              </w:r>
                            </w:p>
                          </w:txbxContent>
                        </wps:txbx>
                        <wps:bodyPr rot="0" vert="horz" wrap="square" lIns="0" tIns="0" rIns="0" bIns="0" anchor="ctr" anchorCtr="0" upright="1">
                          <a:noAutofit/>
                        </wps:bodyPr>
                      </wps:wsp>
                      <wps:wsp>
                        <wps:cNvPr id="22" name="_s1139"/>
                        <wps:cNvSpPr>
                          <a:spLocks/>
                        </wps:cNvSpPr>
                        <wps:spPr bwMode="auto">
                          <a:xfrm>
                            <a:off x="8262" y="4472"/>
                            <a:ext cx="2911" cy="582"/>
                          </a:xfrm>
                          <a:prstGeom prst="rect">
                            <a:avLst/>
                          </a:prstGeom>
                          <a:gradFill rotWithShape="0">
                            <a:gsLst>
                              <a:gs pos="0">
                                <a:srgbClr val="BBE0E3"/>
                              </a:gs>
                              <a:gs pos="100000">
                                <a:srgbClr val="FFFFFF"/>
                              </a:gs>
                            </a:gsLst>
                            <a:path path="rect">
                              <a:fillToRect l="100000" b="100000"/>
                            </a:path>
                          </a:gradFill>
                          <a:ln w="9525">
                            <a:solidFill>
                              <a:srgbClr val="99CC00"/>
                            </a:solidFill>
                            <a:miter lim="800000"/>
                            <a:headEnd/>
                            <a:tailEnd/>
                          </a:ln>
                          <a:effectLst>
                            <a:outerShdw dist="63500" dir="19387806" algn="ctr" rotWithShape="0">
                              <a:srgbClr val="99CC00"/>
                            </a:outerShdw>
                          </a:effectLst>
                        </wps:spPr>
                        <wps:txbx>
                          <w:txbxContent>
                            <w:p w14:paraId="1EAE452B" w14:textId="77777777" w:rsidR="00997268" w:rsidRPr="0010567F" w:rsidRDefault="00997268" w:rsidP="00997268">
                              <w:pPr>
                                <w:jc w:val="center"/>
                                <w:rPr>
                                  <w:b/>
                                  <w:sz w:val="20"/>
                                  <w:szCs w:val="20"/>
                                </w:rPr>
                              </w:pPr>
                              <w:r w:rsidRPr="0010567F">
                                <w:rPr>
                                  <w:b/>
                                  <w:sz w:val="20"/>
                                  <w:szCs w:val="20"/>
                                </w:rPr>
                                <w:t>Welfare Issues</w:t>
                              </w:r>
                            </w:p>
                          </w:txbxContent>
                        </wps:txbx>
                        <wps:bodyPr rot="0" vert="horz" wrap="square" lIns="0" tIns="0" rIns="0" bIns="0" anchor="ctr" anchorCtr="0" upright="1">
                          <a:noAutofit/>
                        </wps:bodyPr>
                      </wps:wsp>
                      <wps:wsp>
                        <wps:cNvPr id="23" name="_s1140"/>
                        <wps:cNvSpPr>
                          <a:spLocks/>
                        </wps:cNvSpPr>
                        <wps:spPr bwMode="auto">
                          <a:xfrm>
                            <a:off x="1486" y="5512"/>
                            <a:ext cx="2875" cy="774"/>
                          </a:xfrm>
                          <a:prstGeom prst="rect">
                            <a:avLst/>
                          </a:prstGeom>
                          <a:gradFill rotWithShape="0">
                            <a:gsLst>
                              <a:gs pos="0">
                                <a:srgbClr val="FFFFFF"/>
                              </a:gs>
                              <a:gs pos="100000">
                                <a:srgbClr val="FFFFFF"/>
                              </a:gs>
                            </a:gsLst>
                            <a:path path="rect">
                              <a:fillToRect l="100000" b="100000"/>
                            </a:path>
                          </a:gradFill>
                          <a:ln w="9525">
                            <a:solidFill>
                              <a:srgbClr val="000000"/>
                            </a:solidFill>
                            <a:miter lim="800000"/>
                            <a:headEnd/>
                            <a:tailEnd/>
                          </a:ln>
                          <a:effectLst>
                            <a:outerShdw dist="63500" dir="19387806" algn="ctr" rotWithShape="0">
                              <a:srgbClr val="BBE0E3"/>
                            </a:outerShdw>
                          </a:effectLst>
                        </wps:spPr>
                        <wps:txbx>
                          <w:txbxContent>
                            <w:p w14:paraId="0710E32D" w14:textId="77777777" w:rsidR="00997268" w:rsidRPr="0010567F" w:rsidRDefault="00997268" w:rsidP="00997268">
                              <w:pPr>
                                <w:jc w:val="center"/>
                                <w:rPr>
                                  <w:b/>
                                  <w:sz w:val="20"/>
                                  <w:szCs w:val="20"/>
                                </w:rPr>
                              </w:pPr>
                              <w:r w:rsidRPr="0010567F">
                                <w:rPr>
                                  <w:b/>
                                  <w:sz w:val="20"/>
                                  <w:szCs w:val="20"/>
                                </w:rPr>
                                <w:t>Referral to Co-ordinator</w:t>
                              </w:r>
                            </w:p>
                            <w:p w14:paraId="2DE7E0A8" w14:textId="77777777" w:rsidR="00997268" w:rsidRDefault="00997268" w:rsidP="00997268">
                              <w:pPr>
                                <w:contextualSpacing/>
                                <w:jc w:val="center"/>
                                <w:rPr>
                                  <w:sz w:val="17"/>
                                  <w:szCs w:val="18"/>
                                </w:rPr>
                              </w:pPr>
                              <w:r>
                                <w:rPr>
                                  <w:sz w:val="17"/>
                                  <w:szCs w:val="18"/>
                                </w:rPr>
                                <w:t>Via Compass Chronicle</w:t>
                              </w:r>
                            </w:p>
                            <w:p w14:paraId="33A2666C" w14:textId="77777777" w:rsidR="00997268" w:rsidRPr="0010567F" w:rsidRDefault="00997268" w:rsidP="00997268">
                              <w:pPr>
                                <w:contextualSpacing/>
                                <w:jc w:val="center"/>
                                <w:rPr>
                                  <w:sz w:val="17"/>
                                  <w:szCs w:val="18"/>
                                </w:rPr>
                              </w:pPr>
                            </w:p>
                            <w:p w14:paraId="78400B75" w14:textId="77777777" w:rsidR="00997268" w:rsidRPr="0010567F" w:rsidRDefault="00997268" w:rsidP="00997268">
                              <w:pPr>
                                <w:rPr>
                                  <w:sz w:val="14"/>
                                </w:rPr>
                              </w:pPr>
                            </w:p>
                          </w:txbxContent>
                        </wps:txbx>
                        <wps:bodyPr rot="0" vert="horz" wrap="square" lIns="0" tIns="0" rIns="0" bIns="0" anchor="ctr" anchorCtr="0" upright="1">
                          <a:noAutofit/>
                        </wps:bodyPr>
                      </wps:wsp>
                      <wps:wsp>
                        <wps:cNvPr id="24" name="_s1141"/>
                        <wps:cNvSpPr>
                          <a:spLocks/>
                        </wps:cNvSpPr>
                        <wps:spPr bwMode="auto">
                          <a:xfrm>
                            <a:off x="8247" y="5512"/>
                            <a:ext cx="2942" cy="686"/>
                          </a:xfrm>
                          <a:prstGeom prst="rect">
                            <a:avLst/>
                          </a:prstGeom>
                          <a:gradFill rotWithShape="0">
                            <a:gsLst>
                              <a:gs pos="0">
                                <a:srgbClr val="FFFFFF"/>
                              </a:gs>
                              <a:gs pos="100000">
                                <a:srgbClr val="FFFFFF"/>
                              </a:gs>
                            </a:gsLst>
                            <a:path path="rect">
                              <a:fillToRect l="100000" b="100000"/>
                            </a:path>
                          </a:gradFill>
                          <a:ln w="9525">
                            <a:solidFill>
                              <a:srgbClr val="000000"/>
                            </a:solidFill>
                            <a:miter lim="800000"/>
                            <a:headEnd/>
                            <a:tailEnd/>
                          </a:ln>
                          <a:effectLst>
                            <a:outerShdw dist="63500" dir="19387806" algn="ctr" rotWithShape="0">
                              <a:srgbClr val="BBE0E3"/>
                            </a:outerShdw>
                          </a:effectLst>
                        </wps:spPr>
                        <wps:txbx>
                          <w:txbxContent>
                            <w:p w14:paraId="62BA94D0" w14:textId="77777777" w:rsidR="00997268" w:rsidRPr="0010567F" w:rsidRDefault="00997268" w:rsidP="00997268">
                              <w:pPr>
                                <w:jc w:val="center"/>
                                <w:rPr>
                                  <w:b/>
                                  <w:sz w:val="20"/>
                                  <w:szCs w:val="20"/>
                                </w:rPr>
                              </w:pPr>
                              <w:r w:rsidRPr="0010567F">
                                <w:rPr>
                                  <w:b/>
                                  <w:sz w:val="20"/>
                                  <w:szCs w:val="20"/>
                                </w:rPr>
                                <w:t>Referral to Co-ordinator</w:t>
                              </w:r>
                            </w:p>
                            <w:p w14:paraId="2AEBD76A" w14:textId="77777777" w:rsidR="00997268" w:rsidRDefault="00997268" w:rsidP="00997268">
                              <w:pPr>
                                <w:contextualSpacing/>
                                <w:jc w:val="center"/>
                                <w:rPr>
                                  <w:sz w:val="17"/>
                                  <w:szCs w:val="18"/>
                                </w:rPr>
                              </w:pPr>
                              <w:r>
                                <w:rPr>
                                  <w:sz w:val="17"/>
                                  <w:szCs w:val="18"/>
                                </w:rPr>
                                <w:t>Via Compass Chronicle</w:t>
                              </w:r>
                            </w:p>
                            <w:p w14:paraId="34B3CDE8" w14:textId="77777777" w:rsidR="00997268" w:rsidRPr="0010567F" w:rsidRDefault="00997268" w:rsidP="00997268">
                              <w:pPr>
                                <w:jc w:val="center"/>
                                <w:rPr>
                                  <w:b/>
                                  <w:sz w:val="20"/>
                                  <w:szCs w:val="20"/>
                                </w:rPr>
                              </w:pPr>
                            </w:p>
                          </w:txbxContent>
                        </wps:txbx>
                        <wps:bodyPr rot="0" vert="horz" wrap="square" lIns="0" tIns="0" rIns="0" bIns="0" anchor="ctr" anchorCtr="0" upright="1">
                          <a:noAutofit/>
                        </wps:bodyPr>
                      </wps:wsp>
                      <wps:wsp>
                        <wps:cNvPr id="25" name="_s1142"/>
                        <wps:cNvSpPr>
                          <a:spLocks/>
                        </wps:cNvSpPr>
                        <wps:spPr bwMode="auto">
                          <a:xfrm>
                            <a:off x="3409" y="7097"/>
                            <a:ext cx="1766" cy="512"/>
                          </a:xfrm>
                          <a:prstGeom prst="rect">
                            <a:avLst/>
                          </a:prstGeom>
                          <a:gradFill rotWithShape="0">
                            <a:gsLst>
                              <a:gs pos="0">
                                <a:srgbClr val="FFFFFF"/>
                              </a:gs>
                              <a:gs pos="100000">
                                <a:srgbClr val="FFFFFF"/>
                              </a:gs>
                            </a:gsLst>
                            <a:path path="rect">
                              <a:fillToRect l="100000" b="100000"/>
                            </a:path>
                          </a:gradFill>
                          <a:ln w="9525">
                            <a:solidFill>
                              <a:srgbClr val="000000"/>
                            </a:solidFill>
                            <a:miter lim="800000"/>
                            <a:headEnd/>
                            <a:tailEnd/>
                          </a:ln>
                          <a:effectLst>
                            <a:outerShdw dist="63500" dir="19387806" algn="ctr" rotWithShape="0">
                              <a:srgbClr val="BBE0E3"/>
                            </a:outerShdw>
                          </a:effectLst>
                        </wps:spPr>
                        <wps:txbx>
                          <w:txbxContent>
                            <w:p w14:paraId="1EC43888" w14:textId="77777777" w:rsidR="00997268" w:rsidRPr="0010567F" w:rsidRDefault="00997268" w:rsidP="00997268">
                              <w:pPr>
                                <w:contextualSpacing/>
                                <w:jc w:val="center"/>
                                <w:rPr>
                                  <w:sz w:val="17"/>
                                  <w:szCs w:val="18"/>
                                </w:rPr>
                              </w:pPr>
                              <w:r w:rsidRPr="0010567F">
                                <w:rPr>
                                  <w:sz w:val="17"/>
                                  <w:szCs w:val="18"/>
                                </w:rPr>
                                <w:t>Talk to student</w:t>
                              </w:r>
                            </w:p>
                            <w:p w14:paraId="68B97EDD" w14:textId="77777777" w:rsidR="00997268" w:rsidRPr="0010567F" w:rsidRDefault="00997268" w:rsidP="00997268">
                              <w:pPr>
                                <w:contextualSpacing/>
                                <w:jc w:val="center"/>
                                <w:rPr>
                                  <w:sz w:val="17"/>
                                  <w:szCs w:val="18"/>
                                </w:rPr>
                              </w:pPr>
                              <w:r w:rsidRPr="0010567F">
                                <w:rPr>
                                  <w:sz w:val="17"/>
                                  <w:szCs w:val="18"/>
                                </w:rPr>
                                <w:t>Agreed consequence</w:t>
                              </w:r>
                            </w:p>
                            <w:p w14:paraId="2F44CCBD" w14:textId="77777777" w:rsidR="00997268" w:rsidRPr="0010567F" w:rsidRDefault="00997268" w:rsidP="00997268">
                              <w:pPr>
                                <w:jc w:val="center"/>
                                <w:rPr>
                                  <w:sz w:val="14"/>
                                </w:rPr>
                              </w:pPr>
                            </w:p>
                            <w:p w14:paraId="7D6F2A13" w14:textId="77777777" w:rsidR="00997268" w:rsidRPr="0010567F" w:rsidRDefault="00997268" w:rsidP="00997268">
                              <w:pPr>
                                <w:jc w:val="center"/>
                                <w:rPr>
                                  <w:sz w:val="14"/>
                                </w:rPr>
                              </w:pPr>
                            </w:p>
                            <w:p w14:paraId="2CAE1CAE" w14:textId="77777777" w:rsidR="00997268" w:rsidRPr="0010567F" w:rsidRDefault="00997268" w:rsidP="00997268">
                              <w:pPr>
                                <w:jc w:val="center"/>
                                <w:rPr>
                                  <w:sz w:val="14"/>
                                </w:rPr>
                              </w:pPr>
                            </w:p>
                          </w:txbxContent>
                        </wps:txbx>
                        <wps:bodyPr rot="0" vert="horz" wrap="square" lIns="0" tIns="0" rIns="0" bIns="0" anchor="ctr" anchorCtr="0" upright="1">
                          <a:noAutofit/>
                        </wps:bodyPr>
                      </wps:wsp>
                      <wps:wsp>
                        <wps:cNvPr id="26" name="_s1143"/>
                        <wps:cNvSpPr>
                          <a:spLocks/>
                        </wps:cNvSpPr>
                        <wps:spPr bwMode="auto">
                          <a:xfrm>
                            <a:off x="3446" y="8329"/>
                            <a:ext cx="1729" cy="245"/>
                          </a:xfrm>
                          <a:prstGeom prst="rect">
                            <a:avLst/>
                          </a:prstGeom>
                          <a:gradFill rotWithShape="0">
                            <a:gsLst>
                              <a:gs pos="0">
                                <a:srgbClr val="FFFFFF"/>
                              </a:gs>
                              <a:gs pos="100000">
                                <a:srgbClr val="FFFFFF"/>
                              </a:gs>
                            </a:gsLst>
                            <a:path path="rect">
                              <a:fillToRect l="100000" b="100000"/>
                            </a:path>
                          </a:gradFill>
                          <a:ln w="9525">
                            <a:solidFill>
                              <a:srgbClr val="000000"/>
                            </a:solidFill>
                            <a:miter lim="800000"/>
                            <a:headEnd/>
                            <a:tailEnd/>
                          </a:ln>
                          <a:effectLst>
                            <a:outerShdw dist="63500" dir="19387806" algn="ctr" rotWithShape="0">
                              <a:srgbClr val="BBE0E3"/>
                            </a:outerShdw>
                          </a:effectLst>
                        </wps:spPr>
                        <wps:txbx>
                          <w:txbxContent>
                            <w:p w14:paraId="407673C7" w14:textId="77777777" w:rsidR="00997268" w:rsidRPr="0010567F" w:rsidRDefault="00997268" w:rsidP="00997268">
                              <w:pPr>
                                <w:jc w:val="center"/>
                                <w:rPr>
                                  <w:sz w:val="17"/>
                                  <w:szCs w:val="18"/>
                                </w:rPr>
                              </w:pPr>
                              <w:r w:rsidRPr="0010567F">
                                <w:rPr>
                                  <w:sz w:val="17"/>
                                  <w:szCs w:val="18"/>
                                </w:rPr>
                                <w:t>Restorative practices</w:t>
                              </w:r>
                            </w:p>
                          </w:txbxContent>
                        </wps:txbx>
                        <wps:bodyPr rot="0" vert="horz" wrap="square" lIns="0" tIns="0" rIns="0" bIns="0" anchor="ctr" anchorCtr="0" upright="1">
                          <a:noAutofit/>
                        </wps:bodyPr>
                      </wps:wsp>
                      <wps:wsp>
                        <wps:cNvPr id="27" name="_s1144"/>
                        <wps:cNvSpPr>
                          <a:spLocks/>
                        </wps:cNvSpPr>
                        <wps:spPr bwMode="auto">
                          <a:xfrm>
                            <a:off x="3411" y="7707"/>
                            <a:ext cx="1638" cy="467"/>
                          </a:xfrm>
                          <a:prstGeom prst="rect">
                            <a:avLst/>
                          </a:prstGeom>
                          <a:gradFill rotWithShape="0">
                            <a:gsLst>
                              <a:gs pos="0">
                                <a:srgbClr val="FFFFFF"/>
                              </a:gs>
                              <a:gs pos="100000">
                                <a:srgbClr val="FFFFFF"/>
                              </a:gs>
                            </a:gsLst>
                            <a:path path="rect">
                              <a:fillToRect l="100000" b="100000"/>
                            </a:path>
                          </a:gradFill>
                          <a:ln w="9525">
                            <a:solidFill>
                              <a:srgbClr val="000000"/>
                            </a:solidFill>
                            <a:miter lim="800000"/>
                            <a:headEnd/>
                            <a:tailEnd/>
                          </a:ln>
                          <a:effectLst>
                            <a:outerShdw dist="63500" dir="19387806" algn="ctr" rotWithShape="0">
                              <a:srgbClr val="BBE0E3"/>
                            </a:outerShdw>
                          </a:effectLst>
                        </wps:spPr>
                        <wps:txbx>
                          <w:txbxContent>
                            <w:p w14:paraId="2B71F77E" w14:textId="77777777" w:rsidR="00997268" w:rsidRPr="0010567F" w:rsidRDefault="00997268" w:rsidP="00997268">
                              <w:pPr>
                                <w:contextualSpacing/>
                                <w:jc w:val="center"/>
                                <w:rPr>
                                  <w:sz w:val="17"/>
                                  <w:szCs w:val="18"/>
                                </w:rPr>
                              </w:pPr>
                              <w:r w:rsidRPr="0010567F">
                                <w:rPr>
                                  <w:sz w:val="17"/>
                                  <w:szCs w:val="18"/>
                                </w:rPr>
                                <w:t>Ring Parent</w:t>
                              </w:r>
                            </w:p>
                            <w:p w14:paraId="4E305E09" w14:textId="77777777" w:rsidR="00997268" w:rsidRPr="0010567F" w:rsidRDefault="00997268" w:rsidP="00997268">
                              <w:pPr>
                                <w:contextualSpacing/>
                                <w:jc w:val="center"/>
                                <w:rPr>
                                  <w:sz w:val="17"/>
                                  <w:szCs w:val="18"/>
                                </w:rPr>
                              </w:pPr>
                              <w:r w:rsidRPr="0010567F">
                                <w:rPr>
                                  <w:sz w:val="17"/>
                                  <w:szCs w:val="18"/>
                                </w:rPr>
                                <w:t>Meeting with Parents</w:t>
                              </w:r>
                            </w:p>
                          </w:txbxContent>
                        </wps:txbx>
                        <wps:bodyPr rot="0" vert="horz" wrap="square" lIns="0" tIns="0" rIns="0" bIns="0" anchor="ctr" anchorCtr="0" upright="1">
                          <a:noAutofit/>
                        </wps:bodyPr>
                      </wps:wsp>
                      <wps:wsp>
                        <wps:cNvPr id="28" name="_s1145"/>
                        <wps:cNvSpPr>
                          <a:spLocks/>
                        </wps:cNvSpPr>
                        <wps:spPr bwMode="auto">
                          <a:xfrm>
                            <a:off x="3411" y="8894"/>
                            <a:ext cx="1814" cy="288"/>
                          </a:xfrm>
                          <a:prstGeom prst="rect">
                            <a:avLst/>
                          </a:prstGeom>
                          <a:gradFill rotWithShape="0">
                            <a:gsLst>
                              <a:gs pos="0">
                                <a:srgbClr val="FFFFFF"/>
                              </a:gs>
                              <a:gs pos="100000">
                                <a:srgbClr val="FFFFFF"/>
                              </a:gs>
                            </a:gsLst>
                            <a:path path="rect">
                              <a:fillToRect l="100000" b="100000"/>
                            </a:path>
                          </a:gradFill>
                          <a:ln w="9525">
                            <a:solidFill>
                              <a:srgbClr val="000000"/>
                            </a:solidFill>
                            <a:miter lim="800000"/>
                            <a:headEnd/>
                            <a:tailEnd/>
                          </a:ln>
                          <a:effectLst>
                            <a:outerShdw dist="63500" dir="19387806" algn="ctr" rotWithShape="0">
                              <a:srgbClr val="BBE0E3"/>
                            </a:outerShdw>
                          </a:effectLst>
                        </wps:spPr>
                        <wps:txbx>
                          <w:txbxContent>
                            <w:p w14:paraId="475EEB01" w14:textId="77777777" w:rsidR="00997268" w:rsidRPr="0010567F" w:rsidRDefault="00997268" w:rsidP="00997268">
                              <w:pPr>
                                <w:jc w:val="center"/>
                                <w:rPr>
                                  <w:sz w:val="17"/>
                                  <w:szCs w:val="18"/>
                                </w:rPr>
                              </w:pPr>
                              <w:r w:rsidRPr="0010567F">
                                <w:rPr>
                                  <w:sz w:val="17"/>
                                  <w:szCs w:val="18"/>
                                </w:rPr>
                                <w:t>In school suspension</w:t>
                              </w:r>
                            </w:p>
                          </w:txbxContent>
                        </wps:txbx>
                        <wps:bodyPr rot="0" vert="horz" wrap="square" lIns="0" tIns="0" rIns="0" bIns="0" anchor="ctr" anchorCtr="0" upright="1">
                          <a:noAutofit/>
                        </wps:bodyPr>
                      </wps:wsp>
                      <wps:wsp>
                        <wps:cNvPr id="29" name="_s1146"/>
                        <wps:cNvSpPr>
                          <a:spLocks/>
                        </wps:cNvSpPr>
                        <wps:spPr bwMode="auto">
                          <a:xfrm>
                            <a:off x="3323" y="9368"/>
                            <a:ext cx="2067" cy="810"/>
                          </a:xfrm>
                          <a:prstGeom prst="rect">
                            <a:avLst/>
                          </a:prstGeom>
                          <a:gradFill rotWithShape="0">
                            <a:gsLst>
                              <a:gs pos="0">
                                <a:srgbClr val="FFFFFF"/>
                              </a:gs>
                              <a:gs pos="100000">
                                <a:srgbClr val="FFFFFF"/>
                              </a:gs>
                            </a:gsLst>
                            <a:path path="rect">
                              <a:fillToRect l="100000" b="100000"/>
                            </a:path>
                          </a:gradFill>
                          <a:ln w="9525">
                            <a:solidFill>
                              <a:srgbClr val="000000"/>
                            </a:solidFill>
                            <a:miter lim="800000"/>
                            <a:headEnd/>
                            <a:tailEnd/>
                          </a:ln>
                          <a:effectLst>
                            <a:outerShdw dist="63500" dir="19387806" algn="ctr" rotWithShape="0">
                              <a:srgbClr val="BBE0E3"/>
                            </a:outerShdw>
                          </a:effectLst>
                        </wps:spPr>
                        <wps:txbx>
                          <w:txbxContent>
                            <w:p w14:paraId="51AA5ED8" w14:textId="77777777" w:rsidR="00997268" w:rsidRPr="0010567F" w:rsidRDefault="00997268" w:rsidP="00997268">
                              <w:pPr>
                                <w:contextualSpacing/>
                                <w:jc w:val="center"/>
                                <w:rPr>
                                  <w:b/>
                                  <w:sz w:val="17"/>
                                  <w:szCs w:val="20"/>
                                </w:rPr>
                              </w:pPr>
                              <w:r w:rsidRPr="0010567F">
                                <w:rPr>
                                  <w:b/>
                                  <w:sz w:val="17"/>
                                  <w:szCs w:val="20"/>
                                </w:rPr>
                                <w:t>Suspension</w:t>
                              </w:r>
                            </w:p>
                            <w:p w14:paraId="1005570B" w14:textId="77777777" w:rsidR="00997268" w:rsidRPr="0010567F" w:rsidRDefault="00997268" w:rsidP="00997268">
                              <w:pPr>
                                <w:contextualSpacing/>
                                <w:jc w:val="center"/>
                                <w:rPr>
                                  <w:sz w:val="17"/>
                                  <w:szCs w:val="20"/>
                                </w:rPr>
                              </w:pPr>
                              <w:r w:rsidRPr="0010567F">
                                <w:rPr>
                                  <w:sz w:val="17"/>
                                  <w:szCs w:val="20"/>
                                </w:rPr>
                                <w:t>Consult Principal</w:t>
                              </w:r>
                            </w:p>
                            <w:p w14:paraId="37E8FAEB" w14:textId="77777777" w:rsidR="00997268" w:rsidRPr="0010567F" w:rsidRDefault="00997268" w:rsidP="00997268">
                              <w:pPr>
                                <w:contextualSpacing/>
                                <w:jc w:val="center"/>
                                <w:rPr>
                                  <w:sz w:val="17"/>
                                  <w:szCs w:val="20"/>
                                </w:rPr>
                              </w:pPr>
                              <w:r w:rsidRPr="0010567F">
                                <w:rPr>
                                  <w:sz w:val="17"/>
                                  <w:szCs w:val="20"/>
                                </w:rPr>
                                <w:t>Pre suspension meeting</w:t>
                              </w:r>
                            </w:p>
                            <w:p w14:paraId="7FEECC81" w14:textId="77777777" w:rsidR="00997268" w:rsidRPr="0010567F" w:rsidRDefault="00997268" w:rsidP="00997268">
                              <w:pPr>
                                <w:jc w:val="center"/>
                                <w:rPr>
                                  <w:sz w:val="17"/>
                                  <w:szCs w:val="20"/>
                                </w:rPr>
                              </w:pPr>
                            </w:p>
                          </w:txbxContent>
                        </wps:txbx>
                        <wps:bodyPr rot="0" vert="horz" wrap="square" lIns="0" tIns="0" rIns="0" bIns="0" anchor="ctr" anchorCtr="0" upright="1">
                          <a:noAutofit/>
                        </wps:bodyPr>
                      </wps:wsp>
                      <wps:wsp>
                        <wps:cNvPr id="30" name="_s1147"/>
                        <wps:cNvSpPr>
                          <a:spLocks/>
                        </wps:cNvSpPr>
                        <wps:spPr bwMode="auto">
                          <a:xfrm>
                            <a:off x="7130" y="6847"/>
                            <a:ext cx="2101" cy="885"/>
                          </a:xfrm>
                          <a:prstGeom prst="rect">
                            <a:avLst/>
                          </a:prstGeom>
                          <a:gradFill rotWithShape="0">
                            <a:gsLst>
                              <a:gs pos="0">
                                <a:srgbClr val="FFFFFF"/>
                              </a:gs>
                              <a:gs pos="100000">
                                <a:srgbClr val="FFFFFF"/>
                              </a:gs>
                            </a:gsLst>
                            <a:path path="rect">
                              <a:fillToRect l="100000" b="100000"/>
                            </a:path>
                          </a:gradFill>
                          <a:ln w="9525">
                            <a:solidFill>
                              <a:srgbClr val="000000"/>
                            </a:solidFill>
                            <a:miter lim="800000"/>
                            <a:headEnd/>
                            <a:tailEnd/>
                          </a:ln>
                          <a:effectLst>
                            <a:outerShdw dist="63500" dir="19387806" algn="ctr" rotWithShape="0">
                              <a:srgbClr val="BBE0E3"/>
                            </a:outerShdw>
                          </a:effectLst>
                        </wps:spPr>
                        <wps:txbx>
                          <w:txbxContent>
                            <w:p w14:paraId="34167B7A" w14:textId="77777777" w:rsidR="00997268" w:rsidRPr="0010567F" w:rsidRDefault="00997268" w:rsidP="00997268">
                              <w:pPr>
                                <w:contextualSpacing/>
                                <w:jc w:val="center"/>
                                <w:rPr>
                                  <w:sz w:val="17"/>
                                  <w:szCs w:val="20"/>
                                </w:rPr>
                              </w:pPr>
                              <w:r w:rsidRPr="0010567F">
                                <w:rPr>
                                  <w:sz w:val="17"/>
                                  <w:szCs w:val="20"/>
                                </w:rPr>
                                <w:t>Consult</w:t>
                              </w:r>
                            </w:p>
                            <w:p w14:paraId="5D8BCE16" w14:textId="77777777" w:rsidR="00997268" w:rsidRPr="0010567F" w:rsidRDefault="00997268" w:rsidP="00997268">
                              <w:pPr>
                                <w:contextualSpacing/>
                                <w:jc w:val="center"/>
                                <w:rPr>
                                  <w:sz w:val="17"/>
                                  <w:szCs w:val="18"/>
                                </w:rPr>
                              </w:pPr>
                              <w:r w:rsidRPr="0010567F">
                                <w:rPr>
                                  <w:sz w:val="17"/>
                                  <w:szCs w:val="18"/>
                                </w:rPr>
                                <w:t>Co-ordinator/Form teacher/ Teacher/Advocate</w:t>
                              </w:r>
                            </w:p>
                            <w:p w14:paraId="576E08DE" w14:textId="77777777" w:rsidR="00997268" w:rsidRPr="0010567F" w:rsidRDefault="00997268" w:rsidP="00997268">
                              <w:pPr>
                                <w:contextualSpacing/>
                                <w:jc w:val="center"/>
                                <w:rPr>
                                  <w:sz w:val="17"/>
                                  <w:szCs w:val="20"/>
                                </w:rPr>
                              </w:pPr>
                            </w:p>
                          </w:txbxContent>
                        </wps:txbx>
                        <wps:bodyPr rot="0" vert="horz" wrap="square" lIns="0" tIns="0" rIns="0" bIns="0" anchor="ctr" anchorCtr="0" upright="1">
                          <a:noAutofit/>
                        </wps:bodyPr>
                      </wps:wsp>
                      <wps:wsp>
                        <wps:cNvPr id="31" name="_s1148"/>
                        <wps:cNvSpPr>
                          <a:spLocks/>
                        </wps:cNvSpPr>
                        <wps:spPr bwMode="auto">
                          <a:xfrm>
                            <a:off x="7501" y="7994"/>
                            <a:ext cx="1729" cy="580"/>
                          </a:xfrm>
                          <a:prstGeom prst="rect">
                            <a:avLst/>
                          </a:prstGeom>
                          <a:gradFill rotWithShape="0">
                            <a:gsLst>
                              <a:gs pos="0">
                                <a:srgbClr val="FFFFFF"/>
                              </a:gs>
                              <a:gs pos="100000">
                                <a:srgbClr val="FFFFFF"/>
                              </a:gs>
                            </a:gsLst>
                            <a:path path="rect">
                              <a:fillToRect l="100000" b="100000"/>
                            </a:path>
                          </a:gradFill>
                          <a:ln w="9525">
                            <a:solidFill>
                              <a:srgbClr val="000000"/>
                            </a:solidFill>
                            <a:miter lim="800000"/>
                            <a:headEnd/>
                            <a:tailEnd/>
                          </a:ln>
                          <a:effectLst>
                            <a:outerShdw dist="63500" dir="19387806" algn="ctr" rotWithShape="0">
                              <a:srgbClr val="BBE0E3"/>
                            </a:outerShdw>
                          </a:effectLst>
                        </wps:spPr>
                        <wps:txbx>
                          <w:txbxContent>
                            <w:p w14:paraId="2EE28117" w14:textId="77777777" w:rsidR="00997268" w:rsidRPr="0010567F" w:rsidRDefault="00997268" w:rsidP="00997268">
                              <w:pPr>
                                <w:contextualSpacing/>
                                <w:jc w:val="center"/>
                                <w:rPr>
                                  <w:sz w:val="17"/>
                                  <w:szCs w:val="18"/>
                                </w:rPr>
                              </w:pPr>
                              <w:r w:rsidRPr="0010567F">
                                <w:rPr>
                                  <w:sz w:val="17"/>
                                  <w:szCs w:val="18"/>
                                </w:rPr>
                                <w:t>Ring Parents</w:t>
                              </w:r>
                            </w:p>
                            <w:p w14:paraId="427F120B" w14:textId="77777777" w:rsidR="00997268" w:rsidRPr="0010567F" w:rsidRDefault="00997268" w:rsidP="00997268">
                              <w:pPr>
                                <w:contextualSpacing/>
                                <w:jc w:val="center"/>
                                <w:rPr>
                                  <w:sz w:val="17"/>
                                  <w:szCs w:val="18"/>
                                </w:rPr>
                              </w:pPr>
                              <w:r w:rsidRPr="0010567F">
                                <w:rPr>
                                  <w:sz w:val="17"/>
                                  <w:szCs w:val="18"/>
                                </w:rPr>
                                <w:t>Meeting with parents</w:t>
                              </w:r>
                            </w:p>
                          </w:txbxContent>
                        </wps:txbx>
                        <wps:bodyPr rot="0" vert="horz" wrap="square" lIns="0" tIns="0" rIns="0" bIns="0" anchor="ctr" anchorCtr="0" upright="1">
                          <a:noAutofit/>
                        </wps:bodyPr>
                      </wps:wsp>
                      <wps:wsp>
                        <wps:cNvPr id="32" name="_s1149"/>
                        <wps:cNvSpPr>
                          <a:spLocks/>
                        </wps:cNvSpPr>
                        <wps:spPr bwMode="auto">
                          <a:xfrm>
                            <a:off x="7881" y="8894"/>
                            <a:ext cx="1350" cy="753"/>
                          </a:xfrm>
                          <a:prstGeom prst="rect">
                            <a:avLst/>
                          </a:prstGeom>
                          <a:gradFill rotWithShape="0">
                            <a:gsLst>
                              <a:gs pos="0">
                                <a:srgbClr val="FFFFFF"/>
                              </a:gs>
                              <a:gs pos="100000">
                                <a:srgbClr val="FFFFFF"/>
                              </a:gs>
                            </a:gsLst>
                            <a:path path="rect">
                              <a:fillToRect l="100000" b="100000"/>
                            </a:path>
                          </a:gradFill>
                          <a:ln w="9525">
                            <a:solidFill>
                              <a:srgbClr val="000000"/>
                            </a:solidFill>
                            <a:miter lim="800000"/>
                            <a:headEnd/>
                            <a:tailEnd/>
                          </a:ln>
                          <a:effectLst>
                            <a:outerShdw dist="63500" dir="19387806" algn="ctr" rotWithShape="0">
                              <a:srgbClr val="BBE0E3"/>
                            </a:outerShdw>
                          </a:effectLst>
                        </wps:spPr>
                        <wps:txbx>
                          <w:txbxContent>
                            <w:p w14:paraId="0865FEEC" w14:textId="77777777" w:rsidR="00997268" w:rsidRDefault="00997268" w:rsidP="00997268">
                              <w:pPr>
                                <w:contextualSpacing/>
                                <w:jc w:val="center"/>
                                <w:rPr>
                                  <w:sz w:val="17"/>
                                  <w:szCs w:val="18"/>
                                </w:rPr>
                              </w:pPr>
                              <w:r w:rsidRPr="0010567F">
                                <w:rPr>
                                  <w:sz w:val="17"/>
                                  <w:szCs w:val="18"/>
                                </w:rPr>
                                <w:t xml:space="preserve">Referral </w:t>
                              </w:r>
                            </w:p>
                            <w:p w14:paraId="4BF14AEC" w14:textId="77777777" w:rsidR="00997268" w:rsidRDefault="00997268" w:rsidP="00997268">
                              <w:pPr>
                                <w:contextualSpacing/>
                                <w:jc w:val="center"/>
                                <w:rPr>
                                  <w:sz w:val="17"/>
                                  <w:szCs w:val="18"/>
                                </w:rPr>
                              </w:pPr>
                              <w:r>
                                <w:rPr>
                                  <w:sz w:val="17"/>
                                  <w:szCs w:val="18"/>
                                </w:rPr>
                                <w:t>Student support</w:t>
                              </w:r>
                            </w:p>
                            <w:p w14:paraId="02D41981" w14:textId="77777777" w:rsidR="00997268" w:rsidRDefault="00997268" w:rsidP="00997268">
                              <w:pPr>
                                <w:contextualSpacing/>
                                <w:jc w:val="center"/>
                                <w:rPr>
                                  <w:sz w:val="17"/>
                                  <w:szCs w:val="18"/>
                                </w:rPr>
                              </w:pPr>
                              <w:r>
                                <w:rPr>
                                  <w:sz w:val="17"/>
                                  <w:szCs w:val="18"/>
                                </w:rPr>
                                <w:t>CAMHS</w:t>
                              </w:r>
                            </w:p>
                            <w:p w14:paraId="1DE30E35" w14:textId="77777777" w:rsidR="00997268" w:rsidRPr="0010567F" w:rsidRDefault="00997268" w:rsidP="00997268">
                              <w:pPr>
                                <w:contextualSpacing/>
                                <w:jc w:val="center"/>
                                <w:rPr>
                                  <w:sz w:val="17"/>
                                  <w:szCs w:val="18"/>
                                </w:rPr>
                              </w:pPr>
                            </w:p>
                            <w:p w14:paraId="2AA4BE68" w14:textId="77777777" w:rsidR="00997268" w:rsidRPr="0010567F" w:rsidRDefault="00997268" w:rsidP="00997268">
                              <w:pPr>
                                <w:jc w:val="center"/>
                              </w:pPr>
                            </w:p>
                          </w:txbxContent>
                        </wps:txbx>
                        <wps:bodyPr rot="0" vert="horz" wrap="square" lIns="0" tIns="0" rIns="0" bIns="0" anchor="ctr" anchorCtr="0" upright="1">
                          <a:noAutofit/>
                        </wps:bodyPr>
                      </wps:wsp>
                      <wps:wsp>
                        <wps:cNvPr id="33" name="AutoShape 68"/>
                        <wps:cNvSpPr>
                          <a:spLocks/>
                        </wps:cNvSpPr>
                        <wps:spPr bwMode="auto">
                          <a:xfrm>
                            <a:off x="4865" y="5221"/>
                            <a:ext cx="2748" cy="732"/>
                          </a:xfrm>
                          <a:prstGeom prst="leftRightArrowCallout">
                            <a:avLst>
                              <a:gd name="adj1" fmla="val 25000"/>
                              <a:gd name="adj2" fmla="val 25000"/>
                              <a:gd name="adj3" fmla="val 55136"/>
                              <a:gd name="adj4" fmla="val 50000"/>
                            </a:avLst>
                          </a:prstGeom>
                          <a:gradFill rotWithShape="0">
                            <a:gsLst>
                              <a:gs pos="0">
                                <a:srgbClr val="FFFFFF"/>
                              </a:gs>
                              <a:gs pos="100000">
                                <a:srgbClr val="87BAFF"/>
                              </a:gs>
                            </a:gsLst>
                            <a:lin ang="5400000" scaled="1"/>
                          </a:gradFill>
                          <a:ln w="12700">
                            <a:solidFill>
                              <a:srgbClr val="4B98FF"/>
                            </a:solidFill>
                            <a:miter lim="800000"/>
                            <a:headEnd/>
                            <a:tailEnd/>
                          </a:ln>
                          <a:effectLst>
                            <a:outerShdw dist="28398" dir="3806097" algn="ctr" rotWithShape="0">
                              <a:srgbClr val="002C69">
                                <a:alpha val="50000"/>
                              </a:srgbClr>
                            </a:outerShdw>
                          </a:effectLst>
                        </wps:spPr>
                        <wps:txbx>
                          <w:txbxContent>
                            <w:p w14:paraId="0678F5A4" w14:textId="77777777" w:rsidR="00997268" w:rsidRPr="00D759CA" w:rsidRDefault="00997268" w:rsidP="00997268">
                              <w:pPr>
                                <w:jc w:val="center"/>
                                <w:rPr>
                                  <w:b/>
                                  <w:sz w:val="20"/>
                                  <w:szCs w:val="20"/>
                                </w:rPr>
                              </w:pPr>
                              <w:r w:rsidRPr="00D759CA">
                                <w:rPr>
                                  <w:b/>
                                  <w:sz w:val="20"/>
                                  <w:szCs w:val="20"/>
                                </w:rPr>
                                <w:t>Depending on issue</w:t>
                              </w:r>
                            </w:p>
                          </w:txbxContent>
                        </wps:txbx>
                        <wps:bodyPr rot="0" vert="horz" wrap="square" lIns="91440" tIns="45720" rIns="91440" bIns="45720" anchor="t" anchorCtr="0" upright="1">
                          <a:noAutofit/>
                        </wps:bodyPr>
                      </wps:wsp>
                      <wps:wsp>
                        <wps:cNvPr id="34" name="AutoShape 69"/>
                        <wps:cNvSpPr>
                          <a:spLocks/>
                        </wps:cNvSpPr>
                        <wps:spPr bwMode="auto">
                          <a:xfrm>
                            <a:off x="4819" y="6031"/>
                            <a:ext cx="2860" cy="799"/>
                          </a:xfrm>
                          <a:prstGeom prst="leftRightArrowCallout">
                            <a:avLst>
                              <a:gd name="adj1" fmla="val 25000"/>
                              <a:gd name="adj2" fmla="val 25000"/>
                              <a:gd name="adj3" fmla="val 44743"/>
                              <a:gd name="adj4" fmla="val 50000"/>
                            </a:avLst>
                          </a:prstGeom>
                          <a:gradFill rotWithShape="0">
                            <a:gsLst>
                              <a:gs pos="0">
                                <a:srgbClr val="FFFFFF"/>
                              </a:gs>
                              <a:gs pos="100000">
                                <a:srgbClr val="87BAFF"/>
                              </a:gs>
                            </a:gsLst>
                            <a:lin ang="5400000" scaled="1"/>
                          </a:gradFill>
                          <a:ln w="12700">
                            <a:solidFill>
                              <a:srgbClr val="4B98FF"/>
                            </a:solidFill>
                            <a:miter lim="800000"/>
                            <a:headEnd/>
                            <a:tailEnd/>
                          </a:ln>
                          <a:effectLst>
                            <a:outerShdw dist="28398" dir="3806097" algn="ctr" rotWithShape="0">
                              <a:srgbClr val="002C69">
                                <a:alpha val="50000"/>
                              </a:srgbClr>
                            </a:outerShdw>
                          </a:effectLst>
                        </wps:spPr>
                        <wps:txbx>
                          <w:txbxContent>
                            <w:p w14:paraId="2E1F65B3" w14:textId="77777777" w:rsidR="00997268" w:rsidRPr="00D759CA" w:rsidRDefault="00997268" w:rsidP="00997268">
                              <w:pPr>
                                <w:contextualSpacing/>
                                <w:jc w:val="center"/>
                                <w:rPr>
                                  <w:b/>
                                  <w:sz w:val="20"/>
                                  <w:szCs w:val="20"/>
                                </w:rPr>
                              </w:pPr>
                              <w:r w:rsidRPr="00D759CA">
                                <w:rPr>
                                  <w:b/>
                                  <w:sz w:val="20"/>
                                  <w:szCs w:val="20"/>
                                </w:rPr>
                                <w:t>Bullying</w:t>
                              </w:r>
                            </w:p>
                            <w:p w14:paraId="058D3CD4" w14:textId="77777777" w:rsidR="00997268" w:rsidRPr="00D759CA" w:rsidRDefault="00997268" w:rsidP="00997268">
                              <w:pPr>
                                <w:contextualSpacing/>
                                <w:jc w:val="center"/>
                                <w:rPr>
                                  <w:b/>
                                  <w:sz w:val="20"/>
                                  <w:szCs w:val="20"/>
                                </w:rPr>
                              </w:pPr>
                              <w:r>
                                <w:rPr>
                                  <w:b/>
                                  <w:sz w:val="20"/>
                                  <w:szCs w:val="20"/>
                                </w:rPr>
                                <w:t>(</w:t>
                              </w:r>
                              <w:r w:rsidRPr="00D759CA">
                                <w:rPr>
                                  <w:b/>
                                  <w:sz w:val="20"/>
                                  <w:szCs w:val="20"/>
                                </w:rPr>
                                <w:t>Register</w:t>
                              </w:r>
                              <w:r>
                                <w:rPr>
                                  <w:b/>
                                  <w:sz w:val="20"/>
                                  <w:szCs w:val="20"/>
                                </w:rPr>
                                <w:t>)</w:t>
                              </w:r>
                            </w:p>
                          </w:txbxContent>
                        </wps:txbx>
                        <wps:bodyPr rot="0" vert="horz" wrap="square" lIns="91440" tIns="45720" rIns="91440" bIns="45720" anchor="t" anchorCtr="0" upright="1">
                          <a:noAutofit/>
                        </wps:bodyPr>
                      </wps:wsp>
                      <wps:wsp>
                        <wps:cNvPr id="35" name="_s1156"/>
                        <wps:cNvSpPr>
                          <a:spLocks/>
                        </wps:cNvSpPr>
                        <wps:spPr bwMode="auto">
                          <a:xfrm>
                            <a:off x="597" y="6577"/>
                            <a:ext cx="1839" cy="867"/>
                          </a:xfrm>
                          <a:prstGeom prst="rect">
                            <a:avLst/>
                          </a:prstGeom>
                          <a:solidFill>
                            <a:srgbClr val="FFFFFF"/>
                          </a:solidFill>
                          <a:ln w="9525">
                            <a:solidFill>
                              <a:srgbClr val="333399"/>
                            </a:solidFill>
                            <a:miter lim="800000"/>
                            <a:headEnd/>
                            <a:tailEnd/>
                          </a:ln>
                          <a:effectLst>
                            <a:outerShdw dist="71842" dir="18900000" algn="ctr" rotWithShape="0">
                              <a:srgbClr val="333399"/>
                            </a:outerShdw>
                          </a:effectLst>
                        </wps:spPr>
                        <wps:txbx>
                          <w:txbxContent>
                            <w:p w14:paraId="7775BC65" w14:textId="77777777" w:rsidR="00997268" w:rsidRPr="008440E0" w:rsidRDefault="00997268" w:rsidP="00997268">
                              <w:pPr>
                                <w:jc w:val="center"/>
                                <w:rPr>
                                  <w:sz w:val="16"/>
                                  <w:szCs w:val="16"/>
                                </w:rPr>
                              </w:pPr>
                              <w:r w:rsidRPr="008440E0">
                                <w:rPr>
                                  <w:sz w:val="16"/>
                                  <w:szCs w:val="16"/>
                                </w:rPr>
                                <w:t>Co-ord</w:t>
                              </w:r>
                              <w:r>
                                <w:rPr>
                                  <w:sz w:val="16"/>
                                  <w:szCs w:val="16"/>
                                </w:rPr>
                                <w:t>inator</w:t>
                              </w:r>
                              <w:r w:rsidRPr="008440E0">
                                <w:rPr>
                                  <w:sz w:val="16"/>
                                  <w:szCs w:val="16"/>
                                </w:rPr>
                                <w:t xml:space="preserve"> provides timely feedback to teachers re: engagement strategies</w:t>
                              </w:r>
                            </w:p>
                          </w:txbxContent>
                        </wps:txbx>
                        <wps:bodyPr rot="0" vert="horz" wrap="square" lIns="0" tIns="0" rIns="0" bIns="0" anchor="ctr" anchorCtr="0" upright="1">
                          <a:noAutofit/>
                        </wps:bodyPr>
                      </wps:wsp>
                      <wps:wsp>
                        <wps:cNvPr id="36" name="_s1160"/>
                        <wps:cNvSpPr>
                          <a:spLocks/>
                        </wps:cNvSpPr>
                        <wps:spPr bwMode="auto">
                          <a:xfrm>
                            <a:off x="5801" y="10021"/>
                            <a:ext cx="2930" cy="653"/>
                          </a:xfrm>
                          <a:prstGeom prst="rect">
                            <a:avLst/>
                          </a:prstGeom>
                          <a:solidFill>
                            <a:srgbClr val="FFFFFF"/>
                          </a:solidFill>
                          <a:ln w="9525">
                            <a:solidFill>
                              <a:srgbClr val="333399"/>
                            </a:solidFill>
                            <a:miter lim="800000"/>
                            <a:headEnd/>
                            <a:tailEnd/>
                          </a:ln>
                          <a:effectLst>
                            <a:outerShdw dist="71842" dir="18900000" algn="ctr" rotWithShape="0">
                              <a:srgbClr val="333399"/>
                            </a:outerShdw>
                          </a:effectLst>
                        </wps:spPr>
                        <wps:txbx>
                          <w:txbxContent>
                            <w:p w14:paraId="192F414A" w14:textId="77777777" w:rsidR="00997268" w:rsidRPr="008440E0" w:rsidRDefault="00997268" w:rsidP="00997268">
                              <w:pPr>
                                <w:contextualSpacing/>
                                <w:jc w:val="center"/>
                                <w:rPr>
                                  <w:sz w:val="16"/>
                                  <w:szCs w:val="16"/>
                                </w:rPr>
                              </w:pPr>
                              <w:r w:rsidRPr="008440E0">
                                <w:rPr>
                                  <w:sz w:val="16"/>
                                  <w:szCs w:val="16"/>
                                </w:rPr>
                                <w:t xml:space="preserve">Maximum consecutive </w:t>
                              </w:r>
                              <w:proofErr w:type="gramStart"/>
                              <w:r w:rsidRPr="008440E0">
                                <w:rPr>
                                  <w:sz w:val="16"/>
                                  <w:szCs w:val="16"/>
                                </w:rPr>
                                <w:t>days :</w:t>
                              </w:r>
                              <w:proofErr w:type="gramEnd"/>
                              <w:r w:rsidRPr="008440E0">
                                <w:rPr>
                                  <w:sz w:val="16"/>
                                  <w:szCs w:val="16"/>
                                </w:rPr>
                                <w:t xml:space="preserve"> 5 days</w:t>
                              </w:r>
                            </w:p>
                            <w:p w14:paraId="44E881BC" w14:textId="77777777" w:rsidR="00997268" w:rsidRPr="008440E0" w:rsidRDefault="00997268" w:rsidP="00997268">
                              <w:pPr>
                                <w:contextualSpacing/>
                                <w:jc w:val="center"/>
                                <w:rPr>
                                  <w:sz w:val="16"/>
                                  <w:szCs w:val="16"/>
                                </w:rPr>
                              </w:pPr>
                              <w:r w:rsidRPr="008440E0">
                                <w:rPr>
                                  <w:sz w:val="16"/>
                                  <w:szCs w:val="16"/>
                                </w:rPr>
                                <w:t xml:space="preserve">Maximum period in one </w:t>
                              </w:r>
                              <w:proofErr w:type="gramStart"/>
                              <w:r w:rsidRPr="008440E0">
                                <w:rPr>
                                  <w:sz w:val="16"/>
                                  <w:szCs w:val="16"/>
                                </w:rPr>
                                <w:t>year :</w:t>
                              </w:r>
                              <w:proofErr w:type="gramEnd"/>
                              <w:r w:rsidRPr="008440E0">
                                <w:rPr>
                                  <w:sz w:val="16"/>
                                  <w:szCs w:val="16"/>
                                </w:rPr>
                                <w:t xml:space="preserve"> 15 days</w:t>
                              </w:r>
                            </w:p>
                          </w:txbxContent>
                        </wps:txbx>
                        <wps:bodyPr rot="0" vert="horz" wrap="square" lIns="0" tIns="0" rIns="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3967C5" id="Group 72" o:spid="_x0000_s1026" style="position:absolute;left:0;text-align:left;margin-left:0;margin-top:27.35pt;width:529.6pt;height:368.4pt;z-index:251659776" coordorigin="597,3427" coordsize="10592,736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">
                <v:rect id="AutoShape 38" o:spid="_x0000_s1027" style="position:absolute;left:597;top:3600;width:10592;height:719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" filled="f" stroked="f">
                  <v:path arrowok="t"/>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s1161" o:spid="_x0000_s1028" type="#_x0000_t34" style="position:absolute;left:3841;top:9886;width:1960;height:292;rotation:180;visibility:visible;mso-wrap-style:square" o:connectortype="elbow"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" adj="1603" strokecolor="gray" strokeweight="2.25pt">
                  <o:lock v:ext="edit" shapetype="f"/>
                </v:shape>
                <v:shapetype id="_x0000_t33" coordsize="21600,21600" o:spt="33" o:oned="t" path="m,l21600,r,21600e" filled="f">
                  <v:stroke joinstyle="miter"/>
                  <v:path arrowok="t" fillok="f" o:connecttype="none"/>
                  <o:lock v:ext="edit" shapetype="t"/>
                </v:shapetype>
                <v:shape id="_s1157" o:spid="_x0000_s1029" type="#_x0000_t33" style="position:absolute;left:2436;top:6286;width:488;height:724;flip:y;visibility:visible;mso-wrap-style:square" o:connectortype="elbow"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" strokecolor="gray" strokeweight="2.25pt">
                  <o:lock v:ext="edit" shapetype="f"/>
                </v:shape>
                <v:shape id="_s1123" o:spid="_x0000_s1030" type="#_x0000_t33" style="position:absolute;left:9231;top:6784;width:488;height:2328;flip:y;visibility:visible;mso-wrap-style:square" o:connectortype="elbow"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" strokecolor="gray" strokeweight="2.25pt">
                  <o:lock v:ext="edit" shapetype="f"/>
                </v:shape>
                <v:shape id="_s1124" o:spid="_x0000_s1031" type="#_x0000_t33" style="position:absolute;left:9230;top:6779;width:487;height:1638;flip:y;visibility:visible;mso-wrap-style:square" o:connectortype="elbow"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" strokecolor="gray" strokeweight="2.25pt">
                  <o:lock v:ext="edit" shapetype="f"/>
                </v:shape>
                <v:shape id="_s1125" o:spid="_x0000_s1032" type="#_x0000_t34" style="position:absolute;left:8851;top:6576;width:1246;height:489;rotation:-90;visibility:visible;mso-wrap-style:square" o:connectortype="elbow"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" adj="2518" strokecolor="gray" strokeweight="2.25pt">
                  <o:lock v:ext="edit" shapetype="f"/>
                </v:shape>
                <v:shape id="_s1126" o:spid="_x0000_s1033" type="#_x0000_t33" style="position:absolute;left:2923;top:5512;width:486;height:4183;rotation:180;visibility:visible;mso-wrap-style:square" o:connectortype="elbow"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" strokecolor="gray" strokeweight="2.25pt">
                  <o:lock v:ext="edit" shapetype="f"/>
                </v:shape>
                <v:shape id="_s1127" o:spid="_x0000_s1034" type="#_x0000_t33" style="position:absolute;left:2923;top:5512;width:486;height:3464;rotation:180;visibility:visible;mso-wrap-style:square" o:connectortype="elbow"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" strokecolor="gray" strokeweight="2.25pt">
                  <o:lock v:ext="edit" shapetype="f"/>
                </v:shape>
                <v:shape id="_s1128" o:spid="_x0000_s1035" type="#_x0000_t33" style="position:absolute;left:2924;top:5661;width:487;height:2333;rotation:180;visibility:visible;mso-wrap-style:square" o:connectortype="elbow"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" strokecolor="gray" strokeweight="2.25pt">
                  <o:lock v:ext="edit" shapetype="f"/>
                </v:shape>
                <v:shape id="_s1129" o:spid="_x0000_s1036" type="#_x0000_t33" style="position:absolute;left:2924;top:5512;width:487;height:2948;rotation:180;visibility:visible;mso-wrap-style:square" o:connectortype="elbow"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" strokecolor="gray" strokeweight="2.25pt">
                  <o:lock v:ext="edit" shapetype="f"/>
                </v:shape>
                <v:shape id="_s1130" o:spid="_x0000_s1037" type="#_x0000_t33" style="position:absolute;left:2923;top:5771;width:486;height:1483;rotation:180;visibility:visible;mso-wrap-style:square" o:connectortype="elbow"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" strokecolor="gray" strokeweight="2.25pt">
                  <o:lock v:ext="edit" shapetype="f"/>
                </v:shape>
                <v:shape id="_s1131" o:spid="_x0000_s1038" type="#_x0000_t34" style="position:absolute;left:9489;top:5282;width:458;height:2;rotation:-90;flip:x;visibility:visible;mso-wrap-style:square" o:connectortype="elbow"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" adj="6845" strokecolor="gray" strokeweight="2.25pt">
                  <o:lock v:ext="edit" shapetype="f"/>
                </v:shape>
                <v:shape id="_s1132" o:spid="_x0000_s1039" type="#_x0000_t34" style="position:absolute;left:2778;top:5366;width:291;height:1;rotation:-90;flip:x;visibility:visible;mso-wrap-style:square" o:connectortype="elbow"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" strokecolor="gray" strokeweight="2.25pt">
                  <o:lock v:ext="edit" shapetype="f"/>
                </v:shape>
                <v:shape id="_s1133" o:spid="_x0000_s1040" type="#_x0000_t34" style="position:absolute;left:7875;top:2628;width:290;height:3397;rotation:-90;flip:x;visibility:visible;mso-wrap-style:square" o:connectortype="elbow"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" strokecolor="gray" strokeweight="2.25pt">
                  <o:lock v:ext="edit" shapetype="f"/>
                </v:shape>
                <v:shapetype id="_x0000_t32" coordsize="21600,21600" o:spt="32" o:oned="t" path="m,l21600,21600e" filled="f">
                  <v:path arrowok="t" fillok="f" o:connecttype="none"/>
                  <o:lock v:ext="edit" shapetype="t"/>
                </v:shapetype>
                <v:shape id="_s1134" o:spid="_x0000_s1041" type="#_x0000_t32" style="position:absolute;left:6176;top:4327;width:290;height:0;rotation:-9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" strokecolor="gray" strokeweight="2.25pt">
                  <o:lock v:ext="edit" shapetype="f"/>
                </v:shape>
                <v:shape id="_s1135" o:spid="_x0000_s1042" type="#_x0000_t34" style="position:absolute;left:4477;top:2628;width:290;height:3398;rotation:-90;visibility:visible;mso-wrap-style:square" o:connectortype="elbow"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" strokecolor="gray" strokeweight="2.25pt">
                  <o:lock v:ext="edit" shapetype="f"/>
                </v:shape>
                <v:rect id="_s1136" o:spid="_x0000_s1043" style="position:absolute;left:4865;top:3427;width:2911;height:75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" fillcolor="#bbe0e3" strokecolor="#099">
                  <v:fill focusposition="1" focussize="" focus="100%" type="gradientRadial">
                    <o:fill v:ext="view" type="gradientCenter"/>
                  </v:fill>
                  <v:shadow on="t" color="#099" offset="4pt,-3pt"/>
                  <v:path arrowok="t"/>
                  <v:textbox inset="0,0,0,0">
                    <w:txbxContent>
                      <w:p w14:paraId="2FFCE219" w14:textId="77777777" w:rsidR="00997268" w:rsidRPr="0010567F" w:rsidRDefault="00997268" w:rsidP="00997268">
                        <w:pPr>
                          <w:contextualSpacing/>
                          <w:jc w:val="center"/>
                          <w:rPr>
                            <w:b/>
                            <w:sz w:val="18"/>
                            <w:szCs w:val="20"/>
                          </w:rPr>
                        </w:pPr>
                        <w:r w:rsidRPr="0010567F">
                          <w:rPr>
                            <w:b/>
                            <w:sz w:val="18"/>
                            <w:szCs w:val="20"/>
                          </w:rPr>
                          <w:t>Student Code of conduct</w:t>
                        </w:r>
                      </w:p>
                      <w:p w14:paraId="137AAD3B" w14:textId="77777777" w:rsidR="00997268" w:rsidRPr="0010567F" w:rsidRDefault="00997268" w:rsidP="00997268">
                        <w:pPr>
                          <w:contextualSpacing/>
                          <w:jc w:val="center"/>
                          <w:rPr>
                            <w:b/>
                            <w:sz w:val="18"/>
                            <w:szCs w:val="20"/>
                          </w:rPr>
                        </w:pPr>
                        <w:r w:rsidRPr="0010567F">
                          <w:rPr>
                            <w:b/>
                            <w:sz w:val="18"/>
                            <w:szCs w:val="20"/>
                          </w:rPr>
                          <w:t>School Processes</w:t>
                        </w:r>
                      </w:p>
                      <w:p w14:paraId="6454633C" w14:textId="77777777" w:rsidR="00997268" w:rsidRPr="0010567F" w:rsidRDefault="00997268" w:rsidP="00997268">
                        <w:pPr>
                          <w:contextualSpacing/>
                          <w:jc w:val="center"/>
                          <w:rPr>
                            <w:b/>
                            <w:sz w:val="18"/>
                            <w:szCs w:val="20"/>
                          </w:rPr>
                        </w:pPr>
                        <w:r w:rsidRPr="0010567F">
                          <w:rPr>
                            <w:b/>
                            <w:sz w:val="18"/>
                            <w:szCs w:val="20"/>
                          </w:rPr>
                          <w:t>Welfare/Engagement Policies</w:t>
                        </w:r>
                      </w:p>
                      <w:p w14:paraId="146FD47C" w14:textId="77777777" w:rsidR="00997268" w:rsidRPr="0010567F" w:rsidRDefault="00997268" w:rsidP="00997268">
                        <w:pPr>
                          <w:jc w:val="center"/>
                        </w:pPr>
                      </w:p>
                    </w:txbxContent>
                  </v:textbox>
                </v:rect>
                <v:rect id="_s1137" o:spid="_x0000_s1044" style="position:absolute;left:1468;top:4472;width:2910;height:74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" fillcolor="#bbe0e3" strokecolor="#9c0">
                  <v:fill focusposition="1" focussize="" focus="100%" type="gradientRadial">
                    <o:fill v:ext="view" type="gradientCenter"/>
                  </v:fill>
                  <v:shadow on="t" color="#9c0" offset="4pt,-3pt"/>
                  <v:path arrowok="t"/>
                  <v:textbox inset="0,0,0,0">
                    <w:txbxContent>
                      <w:p w14:paraId="613D6553" w14:textId="77777777" w:rsidR="00997268" w:rsidRPr="0010567F" w:rsidRDefault="00997268" w:rsidP="00997268">
                        <w:pPr>
                          <w:jc w:val="center"/>
                          <w:rPr>
                            <w:b/>
                            <w:sz w:val="20"/>
                            <w:szCs w:val="20"/>
                          </w:rPr>
                        </w:pPr>
                        <w:r w:rsidRPr="0010567F">
                          <w:rPr>
                            <w:b/>
                            <w:sz w:val="20"/>
                            <w:szCs w:val="20"/>
                          </w:rPr>
                          <w:t>Classroom management issues</w:t>
                        </w:r>
                      </w:p>
                      <w:p w14:paraId="0B650C9A" w14:textId="77777777" w:rsidR="00997268" w:rsidRPr="0010567F" w:rsidRDefault="00997268" w:rsidP="00997268">
                        <w:pPr>
                          <w:contextualSpacing/>
                          <w:jc w:val="center"/>
                          <w:rPr>
                            <w:sz w:val="17"/>
                            <w:szCs w:val="18"/>
                          </w:rPr>
                        </w:pPr>
                        <w:r>
                          <w:rPr>
                            <w:sz w:val="17"/>
                            <w:szCs w:val="18"/>
                          </w:rPr>
                          <w:t>4</w:t>
                        </w:r>
                        <w:r w:rsidRPr="0010567F">
                          <w:rPr>
                            <w:sz w:val="17"/>
                            <w:szCs w:val="18"/>
                          </w:rPr>
                          <w:t xml:space="preserve"> step </w:t>
                        </w:r>
                        <w:proofErr w:type="gramStart"/>
                        <w:r w:rsidRPr="0010567F">
                          <w:rPr>
                            <w:sz w:val="17"/>
                            <w:szCs w:val="18"/>
                          </w:rPr>
                          <w:t>process</w:t>
                        </w:r>
                        <w:proofErr w:type="gramEnd"/>
                      </w:p>
                      <w:p w14:paraId="3EA1358E" w14:textId="77777777" w:rsidR="00997268" w:rsidRPr="0010567F" w:rsidRDefault="00997268" w:rsidP="00997268">
                        <w:pPr>
                          <w:contextualSpacing/>
                          <w:jc w:val="center"/>
                          <w:rPr>
                            <w:sz w:val="17"/>
                            <w:szCs w:val="18"/>
                          </w:rPr>
                        </w:pPr>
                        <w:r w:rsidRPr="0010567F">
                          <w:rPr>
                            <w:sz w:val="17"/>
                            <w:szCs w:val="18"/>
                          </w:rPr>
                          <w:t xml:space="preserve">Warning - move </w:t>
                        </w:r>
                        <w:r>
                          <w:rPr>
                            <w:sz w:val="17"/>
                            <w:szCs w:val="18"/>
                          </w:rPr>
                          <w:t>–</w:t>
                        </w:r>
                        <w:r w:rsidRPr="0010567F">
                          <w:rPr>
                            <w:sz w:val="17"/>
                            <w:szCs w:val="18"/>
                          </w:rPr>
                          <w:t xml:space="preserve"> detention</w:t>
                        </w:r>
                        <w:r>
                          <w:rPr>
                            <w:sz w:val="17"/>
                            <w:szCs w:val="18"/>
                          </w:rPr>
                          <w:t xml:space="preserve"> - removal</w:t>
                        </w:r>
                      </w:p>
                    </w:txbxContent>
                  </v:textbox>
                </v:rect>
                <v:rect id="_s1138" o:spid="_x0000_s1045" style="position:absolute;left:4865;top:4472;width:2911;height:58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" fillcolor="#bbe0e3" strokecolor="#9c0">
                  <v:fill focusposition="1" focussize="" focus="100%" type="gradientRadial">
                    <o:fill v:ext="view" type="gradientCenter"/>
                  </v:fill>
                  <v:shadow on="t" color="#9c0" offset="4pt,-3pt"/>
                  <v:path arrowok="t"/>
                  <v:textbox inset="0,0,0,0">
                    <w:txbxContent>
                      <w:p w14:paraId="41A43236" w14:textId="77777777" w:rsidR="00997268" w:rsidRPr="0010567F" w:rsidRDefault="00997268" w:rsidP="00997268">
                        <w:pPr>
                          <w:jc w:val="center"/>
                          <w:rPr>
                            <w:b/>
                            <w:sz w:val="20"/>
                            <w:szCs w:val="20"/>
                          </w:rPr>
                        </w:pPr>
                        <w:r w:rsidRPr="0010567F">
                          <w:rPr>
                            <w:b/>
                            <w:sz w:val="20"/>
                            <w:szCs w:val="20"/>
                          </w:rPr>
                          <w:t>Out of class management issues</w:t>
                        </w:r>
                      </w:p>
                    </w:txbxContent>
                  </v:textbox>
                </v:rect>
                <v:rect id="_s1139" o:spid="_x0000_s1046" style="position:absolute;left:8262;top:4472;width:2911;height:58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" fillcolor="#bbe0e3" strokecolor="#9c0">
                  <v:fill focusposition="1" focussize="" focus="100%" type="gradientRadial">
                    <o:fill v:ext="view" type="gradientCenter"/>
                  </v:fill>
                  <v:shadow on="t" color="#9c0" offset="4pt,-3pt"/>
                  <v:path arrowok="t"/>
                  <v:textbox inset="0,0,0,0">
                    <w:txbxContent>
                      <w:p w14:paraId="1EAE452B" w14:textId="77777777" w:rsidR="00997268" w:rsidRPr="0010567F" w:rsidRDefault="00997268" w:rsidP="00997268">
                        <w:pPr>
                          <w:jc w:val="center"/>
                          <w:rPr>
                            <w:b/>
                            <w:sz w:val="20"/>
                            <w:szCs w:val="20"/>
                          </w:rPr>
                        </w:pPr>
                        <w:r w:rsidRPr="0010567F">
                          <w:rPr>
                            <w:b/>
                            <w:sz w:val="20"/>
                            <w:szCs w:val="20"/>
                          </w:rPr>
                          <w:t>Welfare Issues</w:t>
                        </w:r>
                      </w:p>
                    </w:txbxContent>
                  </v:textbox>
                </v:rect>
                <v:rect id="_s1140" o:spid="_x0000_s1047" style="position:absolute;left:1486;top:5512;width:2875;height:77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">
                  <v:fill focusposition="1" focussize="" focus="100%" type="gradientRadial">
                    <o:fill v:ext="view" type="gradientCenter"/>
                  </v:fill>
                  <v:shadow on="t" color="#bbe0e3" offset="4pt,-3pt"/>
                  <v:path arrowok="t"/>
                  <v:textbox inset="0,0,0,0">
                    <w:txbxContent>
                      <w:p w14:paraId="0710E32D" w14:textId="77777777" w:rsidR="00997268" w:rsidRPr="0010567F" w:rsidRDefault="00997268" w:rsidP="00997268">
                        <w:pPr>
                          <w:jc w:val="center"/>
                          <w:rPr>
                            <w:b/>
                            <w:sz w:val="20"/>
                            <w:szCs w:val="20"/>
                          </w:rPr>
                        </w:pPr>
                        <w:r w:rsidRPr="0010567F">
                          <w:rPr>
                            <w:b/>
                            <w:sz w:val="20"/>
                            <w:szCs w:val="20"/>
                          </w:rPr>
                          <w:t>Referral to Co-ordinator</w:t>
                        </w:r>
                      </w:p>
                      <w:p w14:paraId="2DE7E0A8" w14:textId="77777777" w:rsidR="00997268" w:rsidRDefault="00997268" w:rsidP="00997268">
                        <w:pPr>
                          <w:contextualSpacing/>
                          <w:jc w:val="center"/>
                          <w:rPr>
                            <w:sz w:val="17"/>
                            <w:szCs w:val="18"/>
                          </w:rPr>
                        </w:pPr>
                        <w:r>
                          <w:rPr>
                            <w:sz w:val="17"/>
                            <w:szCs w:val="18"/>
                          </w:rPr>
                          <w:t>Via Compass Chronicle</w:t>
                        </w:r>
                      </w:p>
                      <w:p w14:paraId="33A2666C" w14:textId="77777777" w:rsidR="00997268" w:rsidRPr="0010567F" w:rsidRDefault="00997268" w:rsidP="00997268">
                        <w:pPr>
                          <w:contextualSpacing/>
                          <w:jc w:val="center"/>
                          <w:rPr>
                            <w:sz w:val="17"/>
                            <w:szCs w:val="18"/>
                          </w:rPr>
                        </w:pPr>
                      </w:p>
                      <w:p w14:paraId="78400B75" w14:textId="77777777" w:rsidR="00997268" w:rsidRPr="0010567F" w:rsidRDefault="00997268" w:rsidP="00997268">
                        <w:pPr>
                          <w:rPr>
                            <w:sz w:val="14"/>
                          </w:rPr>
                        </w:pPr>
                      </w:p>
                    </w:txbxContent>
                  </v:textbox>
                </v:rect>
                <v:rect id="_s1141" o:spid="_x0000_s1048" style="position:absolute;left:8247;top:5512;width:2942;height:68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">
                  <v:fill focusposition="1" focussize="" focus="100%" type="gradientRadial">
                    <o:fill v:ext="view" type="gradientCenter"/>
                  </v:fill>
                  <v:shadow on="t" color="#bbe0e3" offset="4pt,-3pt"/>
                  <v:path arrowok="t"/>
                  <v:textbox inset="0,0,0,0">
                    <w:txbxContent>
                      <w:p w14:paraId="62BA94D0" w14:textId="77777777" w:rsidR="00997268" w:rsidRPr="0010567F" w:rsidRDefault="00997268" w:rsidP="00997268">
                        <w:pPr>
                          <w:jc w:val="center"/>
                          <w:rPr>
                            <w:b/>
                            <w:sz w:val="20"/>
                            <w:szCs w:val="20"/>
                          </w:rPr>
                        </w:pPr>
                        <w:r w:rsidRPr="0010567F">
                          <w:rPr>
                            <w:b/>
                            <w:sz w:val="20"/>
                            <w:szCs w:val="20"/>
                          </w:rPr>
                          <w:t>Referral to Co-ordinator</w:t>
                        </w:r>
                      </w:p>
                      <w:p w14:paraId="2AEBD76A" w14:textId="77777777" w:rsidR="00997268" w:rsidRDefault="00997268" w:rsidP="00997268">
                        <w:pPr>
                          <w:contextualSpacing/>
                          <w:jc w:val="center"/>
                          <w:rPr>
                            <w:sz w:val="17"/>
                            <w:szCs w:val="18"/>
                          </w:rPr>
                        </w:pPr>
                        <w:r>
                          <w:rPr>
                            <w:sz w:val="17"/>
                            <w:szCs w:val="18"/>
                          </w:rPr>
                          <w:t>Via Compass Chronicle</w:t>
                        </w:r>
                      </w:p>
                      <w:p w14:paraId="34B3CDE8" w14:textId="77777777" w:rsidR="00997268" w:rsidRPr="0010567F" w:rsidRDefault="00997268" w:rsidP="00997268">
                        <w:pPr>
                          <w:jc w:val="center"/>
                          <w:rPr>
                            <w:b/>
                            <w:sz w:val="20"/>
                            <w:szCs w:val="20"/>
                          </w:rPr>
                        </w:pPr>
                      </w:p>
                    </w:txbxContent>
                  </v:textbox>
                </v:rect>
                <v:rect id="_s1142" o:spid="_x0000_s1049" style="position:absolute;left:3409;top:7097;width:1766;height:51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">
                  <v:fill focusposition="1" focussize="" focus="100%" type="gradientRadial">
                    <o:fill v:ext="view" type="gradientCenter"/>
                  </v:fill>
                  <v:shadow on="t" color="#bbe0e3" offset="4pt,-3pt"/>
                  <v:path arrowok="t"/>
                  <v:textbox inset="0,0,0,0">
                    <w:txbxContent>
                      <w:p w14:paraId="1EC43888" w14:textId="77777777" w:rsidR="00997268" w:rsidRPr="0010567F" w:rsidRDefault="00997268" w:rsidP="00997268">
                        <w:pPr>
                          <w:contextualSpacing/>
                          <w:jc w:val="center"/>
                          <w:rPr>
                            <w:sz w:val="17"/>
                            <w:szCs w:val="18"/>
                          </w:rPr>
                        </w:pPr>
                        <w:r w:rsidRPr="0010567F">
                          <w:rPr>
                            <w:sz w:val="17"/>
                            <w:szCs w:val="18"/>
                          </w:rPr>
                          <w:t>Talk to student</w:t>
                        </w:r>
                      </w:p>
                      <w:p w14:paraId="68B97EDD" w14:textId="77777777" w:rsidR="00997268" w:rsidRPr="0010567F" w:rsidRDefault="00997268" w:rsidP="00997268">
                        <w:pPr>
                          <w:contextualSpacing/>
                          <w:jc w:val="center"/>
                          <w:rPr>
                            <w:sz w:val="17"/>
                            <w:szCs w:val="18"/>
                          </w:rPr>
                        </w:pPr>
                        <w:r w:rsidRPr="0010567F">
                          <w:rPr>
                            <w:sz w:val="17"/>
                            <w:szCs w:val="18"/>
                          </w:rPr>
                          <w:t>Agreed consequence</w:t>
                        </w:r>
                      </w:p>
                      <w:p w14:paraId="2F44CCBD" w14:textId="77777777" w:rsidR="00997268" w:rsidRPr="0010567F" w:rsidRDefault="00997268" w:rsidP="00997268">
                        <w:pPr>
                          <w:jc w:val="center"/>
                          <w:rPr>
                            <w:sz w:val="14"/>
                          </w:rPr>
                        </w:pPr>
                      </w:p>
                      <w:p w14:paraId="7D6F2A13" w14:textId="77777777" w:rsidR="00997268" w:rsidRPr="0010567F" w:rsidRDefault="00997268" w:rsidP="00997268">
                        <w:pPr>
                          <w:jc w:val="center"/>
                          <w:rPr>
                            <w:sz w:val="14"/>
                          </w:rPr>
                        </w:pPr>
                      </w:p>
                      <w:p w14:paraId="2CAE1CAE" w14:textId="77777777" w:rsidR="00997268" w:rsidRPr="0010567F" w:rsidRDefault="00997268" w:rsidP="00997268">
                        <w:pPr>
                          <w:jc w:val="center"/>
                          <w:rPr>
                            <w:sz w:val="14"/>
                          </w:rPr>
                        </w:pPr>
                      </w:p>
                    </w:txbxContent>
                  </v:textbox>
                </v:rect>
                <v:rect id="_s1143" o:spid="_x0000_s1050" style="position:absolute;left:3446;top:8329;width:1729;height:24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">
                  <v:fill focusposition="1" focussize="" focus="100%" type="gradientRadial">
                    <o:fill v:ext="view" type="gradientCenter"/>
                  </v:fill>
                  <v:shadow on="t" color="#bbe0e3" offset="4pt,-3pt"/>
                  <v:path arrowok="t"/>
                  <v:textbox inset="0,0,0,0">
                    <w:txbxContent>
                      <w:p w14:paraId="407673C7" w14:textId="77777777" w:rsidR="00997268" w:rsidRPr="0010567F" w:rsidRDefault="00997268" w:rsidP="00997268">
                        <w:pPr>
                          <w:jc w:val="center"/>
                          <w:rPr>
                            <w:sz w:val="17"/>
                            <w:szCs w:val="18"/>
                          </w:rPr>
                        </w:pPr>
                        <w:r w:rsidRPr="0010567F">
                          <w:rPr>
                            <w:sz w:val="17"/>
                            <w:szCs w:val="18"/>
                          </w:rPr>
                          <w:t>Restorative practices</w:t>
                        </w:r>
                      </w:p>
                    </w:txbxContent>
                  </v:textbox>
                </v:rect>
                <v:rect id="_s1144" o:spid="_x0000_s1051" style="position:absolute;left:3411;top:7707;width:1638;height:46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">
                  <v:fill focusposition="1" focussize="" focus="100%" type="gradientRadial">
                    <o:fill v:ext="view" type="gradientCenter"/>
                  </v:fill>
                  <v:shadow on="t" color="#bbe0e3" offset="4pt,-3pt"/>
                  <v:path arrowok="t"/>
                  <v:textbox inset="0,0,0,0">
                    <w:txbxContent>
                      <w:p w14:paraId="2B71F77E" w14:textId="77777777" w:rsidR="00997268" w:rsidRPr="0010567F" w:rsidRDefault="00997268" w:rsidP="00997268">
                        <w:pPr>
                          <w:contextualSpacing/>
                          <w:jc w:val="center"/>
                          <w:rPr>
                            <w:sz w:val="17"/>
                            <w:szCs w:val="18"/>
                          </w:rPr>
                        </w:pPr>
                        <w:r w:rsidRPr="0010567F">
                          <w:rPr>
                            <w:sz w:val="17"/>
                            <w:szCs w:val="18"/>
                          </w:rPr>
                          <w:t>Ring Parent</w:t>
                        </w:r>
                      </w:p>
                      <w:p w14:paraId="4E305E09" w14:textId="77777777" w:rsidR="00997268" w:rsidRPr="0010567F" w:rsidRDefault="00997268" w:rsidP="00997268">
                        <w:pPr>
                          <w:contextualSpacing/>
                          <w:jc w:val="center"/>
                          <w:rPr>
                            <w:sz w:val="17"/>
                            <w:szCs w:val="18"/>
                          </w:rPr>
                        </w:pPr>
                        <w:r w:rsidRPr="0010567F">
                          <w:rPr>
                            <w:sz w:val="17"/>
                            <w:szCs w:val="18"/>
                          </w:rPr>
                          <w:t>Meeting with Parents</w:t>
                        </w:r>
                      </w:p>
                    </w:txbxContent>
                  </v:textbox>
                </v:rect>
                <v:rect id="_s1145" o:spid="_x0000_s1052" style="position:absolute;left:3411;top:8894;width:1814;height:28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">
                  <v:fill focusposition="1" focussize="" focus="100%" type="gradientRadial">
                    <o:fill v:ext="view" type="gradientCenter"/>
                  </v:fill>
                  <v:shadow on="t" color="#bbe0e3" offset="4pt,-3pt"/>
                  <v:path arrowok="t"/>
                  <v:textbox inset="0,0,0,0">
                    <w:txbxContent>
                      <w:p w14:paraId="475EEB01" w14:textId="77777777" w:rsidR="00997268" w:rsidRPr="0010567F" w:rsidRDefault="00997268" w:rsidP="00997268">
                        <w:pPr>
                          <w:jc w:val="center"/>
                          <w:rPr>
                            <w:sz w:val="17"/>
                            <w:szCs w:val="18"/>
                          </w:rPr>
                        </w:pPr>
                        <w:r w:rsidRPr="0010567F">
                          <w:rPr>
                            <w:sz w:val="17"/>
                            <w:szCs w:val="18"/>
                          </w:rPr>
                          <w:t>In school suspension</w:t>
                        </w:r>
                      </w:p>
                    </w:txbxContent>
                  </v:textbox>
                </v:rect>
                <v:rect id="_s1146" o:spid="_x0000_s1053" style="position:absolute;left:3323;top:9368;width:2067;height:81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">
                  <v:fill focusposition="1" focussize="" focus="100%" type="gradientRadial">
                    <o:fill v:ext="view" type="gradientCenter"/>
                  </v:fill>
                  <v:shadow on="t" color="#bbe0e3" offset="4pt,-3pt"/>
                  <v:path arrowok="t"/>
                  <v:textbox inset="0,0,0,0">
                    <w:txbxContent>
                      <w:p w14:paraId="51AA5ED8" w14:textId="77777777" w:rsidR="00997268" w:rsidRPr="0010567F" w:rsidRDefault="00997268" w:rsidP="00997268">
                        <w:pPr>
                          <w:contextualSpacing/>
                          <w:jc w:val="center"/>
                          <w:rPr>
                            <w:b/>
                            <w:sz w:val="17"/>
                            <w:szCs w:val="20"/>
                          </w:rPr>
                        </w:pPr>
                        <w:r w:rsidRPr="0010567F">
                          <w:rPr>
                            <w:b/>
                            <w:sz w:val="17"/>
                            <w:szCs w:val="20"/>
                          </w:rPr>
                          <w:t>Suspension</w:t>
                        </w:r>
                      </w:p>
                      <w:p w14:paraId="1005570B" w14:textId="77777777" w:rsidR="00997268" w:rsidRPr="0010567F" w:rsidRDefault="00997268" w:rsidP="00997268">
                        <w:pPr>
                          <w:contextualSpacing/>
                          <w:jc w:val="center"/>
                          <w:rPr>
                            <w:sz w:val="17"/>
                            <w:szCs w:val="20"/>
                          </w:rPr>
                        </w:pPr>
                        <w:r w:rsidRPr="0010567F">
                          <w:rPr>
                            <w:sz w:val="17"/>
                            <w:szCs w:val="20"/>
                          </w:rPr>
                          <w:t>Consult Principal</w:t>
                        </w:r>
                      </w:p>
                      <w:p w14:paraId="37E8FAEB" w14:textId="77777777" w:rsidR="00997268" w:rsidRPr="0010567F" w:rsidRDefault="00997268" w:rsidP="00997268">
                        <w:pPr>
                          <w:contextualSpacing/>
                          <w:jc w:val="center"/>
                          <w:rPr>
                            <w:sz w:val="17"/>
                            <w:szCs w:val="20"/>
                          </w:rPr>
                        </w:pPr>
                        <w:r w:rsidRPr="0010567F">
                          <w:rPr>
                            <w:sz w:val="17"/>
                            <w:szCs w:val="20"/>
                          </w:rPr>
                          <w:t>Pre suspension meeting</w:t>
                        </w:r>
                      </w:p>
                      <w:p w14:paraId="7FEECC81" w14:textId="77777777" w:rsidR="00997268" w:rsidRPr="0010567F" w:rsidRDefault="00997268" w:rsidP="00997268">
                        <w:pPr>
                          <w:jc w:val="center"/>
                          <w:rPr>
                            <w:sz w:val="17"/>
                            <w:szCs w:val="20"/>
                          </w:rPr>
                        </w:pPr>
                      </w:p>
                    </w:txbxContent>
                  </v:textbox>
                </v:rect>
                <v:rect id="_s1147" o:spid="_x0000_s1054" style="position:absolute;left:7130;top:6847;width:2101;height:88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">
                  <v:fill focusposition="1" focussize="" focus="100%" type="gradientRadial">
                    <o:fill v:ext="view" type="gradientCenter"/>
                  </v:fill>
                  <v:shadow on="t" color="#bbe0e3" offset="4pt,-3pt"/>
                  <v:path arrowok="t"/>
                  <v:textbox inset="0,0,0,0">
                    <w:txbxContent>
                      <w:p w14:paraId="34167B7A" w14:textId="77777777" w:rsidR="00997268" w:rsidRPr="0010567F" w:rsidRDefault="00997268" w:rsidP="00997268">
                        <w:pPr>
                          <w:contextualSpacing/>
                          <w:jc w:val="center"/>
                          <w:rPr>
                            <w:sz w:val="17"/>
                            <w:szCs w:val="20"/>
                          </w:rPr>
                        </w:pPr>
                        <w:r w:rsidRPr="0010567F">
                          <w:rPr>
                            <w:sz w:val="17"/>
                            <w:szCs w:val="20"/>
                          </w:rPr>
                          <w:t>Consult</w:t>
                        </w:r>
                      </w:p>
                      <w:p w14:paraId="5D8BCE16" w14:textId="77777777" w:rsidR="00997268" w:rsidRPr="0010567F" w:rsidRDefault="00997268" w:rsidP="00997268">
                        <w:pPr>
                          <w:contextualSpacing/>
                          <w:jc w:val="center"/>
                          <w:rPr>
                            <w:sz w:val="17"/>
                            <w:szCs w:val="18"/>
                          </w:rPr>
                        </w:pPr>
                        <w:r w:rsidRPr="0010567F">
                          <w:rPr>
                            <w:sz w:val="17"/>
                            <w:szCs w:val="18"/>
                          </w:rPr>
                          <w:t>Co-ordinator/Form teacher/ Teacher/Advocate</w:t>
                        </w:r>
                      </w:p>
                      <w:p w14:paraId="576E08DE" w14:textId="77777777" w:rsidR="00997268" w:rsidRPr="0010567F" w:rsidRDefault="00997268" w:rsidP="00997268">
                        <w:pPr>
                          <w:contextualSpacing/>
                          <w:jc w:val="center"/>
                          <w:rPr>
                            <w:sz w:val="17"/>
                            <w:szCs w:val="20"/>
                          </w:rPr>
                        </w:pPr>
                      </w:p>
                    </w:txbxContent>
                  </v:textbox>
                </v:rect>
                <v:rect id="_s1148" o:spid="_x0000_s1055" style="position:absolute;left:7501;top:7994;width:1729;height:58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">
                  <v:fill focusposition="1" focussize="" focus="100%" type="gradientRadial">
                    <o:fill v:ext="view" type="gradientCenter"/>
                  </v:fill>
                  <v:shadow on="t" color="#bbe0e3" offset="4pt,-3pt"/>
                  <v:path arrowok="t"/>
                  <v:textbox inset="0,0,0,0">
                    <w:txbxContent>
                      <w:p w14:paraId="2EE28117" w14:textId="77777777" w:rsidR="00997268" w:rsidRPr="0010567F" w:rsidRDefault="00997268" w:rsidP="00997268">
                        <w:pPr>
                          <w:contextualSpacing/>
                          <w:jc w:val="center"/>
                          <w:rPr>
                            <w:sz w:val="17"/>
                            <w:szCs w:val="18"/>
                          </w:rPr>
                        </w:pPr>
                        <w:r w:rsidRPr="0010567F">
                          <w:rPr>
                            <w:sz w:val="17"/>
                            <w:szCs w:val="18"/>
                          </w:rPr>
                          <w:t>Ring Parents</w:t>
                        </w:r>
                      </w:p>
                      <w:p w14:paraId="427F120B" w14:textId="77777777" w:rsidR="00997268" w:rsidRPr="0010567F" w:rsidRDefault="00997268" w:rsidP="00997268">
                        <w:pPr>
                          <w:contextualSpacing/>
                          <w:jc w:val="center"/>
                          <w:rPr>
                            <w:sz w:val="17"/>
                            <w:szCs w:val="18"/>
                          </w:rPr>
                        </w:pPr>
                        <w:r w:rsidRPr="0010567F">
                          <w:rPr>
                            <w:sz w:val="17"/>
                            <w:szCs w:val="18"/>
                          </w:rPr>
                          <w:t>Meeting with parents</w:t>
                        </w:r>
                      </w:p>
                    </w:txbxContent>
                  </v:textbox>
                </v:rect>
                <v:rect id="_s1149" o:spid="_x0000_s1056" style="position:absolute;left:7881;top:8894;width:1350;height:75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">
                  <v:fill focusposition="1" focussize="" focus="100%" type="gradientRadial">
                    <o:fill v:ext="view" type="gradientCenter"/>
                  </v:fill>
                  <v:shadow on="t" color="#bbe0e3" offset="4pt,-3pt"/>
                  <v:path arrowok="t"/>
                  <v:textbox inset="0,0,0,0">
                    <w:txbxContent>
                      <w:p w14:paraId="0865FEEC" w14:textId="77777777" w:rsidR="00997268" w:rsidRDefault="00997268" w:rsidP="00997268">
                        <w:pPr>
                          <w:contextualSpacing/>
                          <w:jc w:val="center"/>
                          <w:rPr>
                            <w:sz w:val="17"/>
                            <w:szCs w:val="18"/>
                          </w:rPr>
                        </w:pPr>
                        <w:r w:rsidRPr="0010567F">
                          <w:rPr>
                            <w:sz w:val="17"/>
                            <w:szCs w:val="18"/>
                          </w:rPr>
                          <w:t xml:space="preserve">Referral </w:t>
                        </w:r>
                      </w:p>
                      <w:p w14:paraId="4BF14AEC" w14:textId="77777777" w:rsidR="00997268" w:rsidRDefault="00997268" w:rsidP="00997268">
                        <w:pPr>
                          <w:contextualSpacing/>
                          <w:jc w:val="center"/>
                          <w:rPr>
                            <w:sz w:val="17"/>
                            <w:szCs w:val="18"/>
                          </w:rPr>
                        </w:pPr>
                        <w:r>
                          <w:rPr>
                            <w:sz w:val="17"/>
                            <w:szCs w:val="18"/>
                          </w:rPr>
                          <w:t>Student support</w:t>
                        </w:r>
                      </w:p>
                      <w:p w14:paraId="02D41981" w14:textId="77777777" w:rsidR="00997268" w:rsidRDefault="00997268" w:rsidP="00997268">
                        <w:pPr>
                          <w:contextualSpacing/>
                          <w:jc w:val="center"/>
                          <w:rPr>
                            <w:sz w:val="17"/>
                            <w:szCs w:val="18"/>
                          </w:rPr>
                        </w:pPr>
                        <w:r>
                          <w:rPr>
                            <w:sz w:val="17"/>
                            <w:szCs w:val="18"/>
                          </w:rPr>
                          <w:t>CAMHS</w:t>
                        </w:r>
                      </w:p>
                      <w:p w14:paraId="1DE30E35" w14:textId="77777777" w:rsidR="00997268" w:rsidRPr="0010567F" w:rsidRDefault="00997268" w:rsidP="00997268">
                        <w:pPr>
                          <w:contextualSpacing/>
                          <w:jc w:val="center"/>
                          <w:rPr>
                            <w:sz w:val="17"/>
                            <w:szCs w:val="18"/>
                          </w:rPr>
                        </w:pPr>
                      </w:p>
                      <w:p w14:paraId="2AA4BE68" w14:textId="77777777" w:rsidR="00997268" w:rsidRPr="0010567F" w:rsidRDefault="00997268" w:rsidP="00997268">
                        <w:pPr>
                          <w:jc w:val="center"/>
                        </w:pPr>
                      </w:p>
                    </w:txbxContent>
                  </v:textbox>
                </v:rect>
                <v:shapetype id="_x0000_t81" coordsize="21600,21600" o:spt="81" adj="5400,5400,2700,8100" path="m@0,l@0@3@2@3@2@1,,10800@2@4@2@5@0@5@0,21600@8,21600@8@5@9@5@9@4,21600,10800@9@1@9@3@8@3@8,xe">
                  <v:stroke joinstyle="miter"/>
                  <v:formulas>
                    <v:f eqn="val #0"/>
                    <v:f eqn="val #1"/>
                    <v:f eqn="val #2"/>
                    <v:f eqn="val #3"/>
                    <v:f eqn="sum 21600 0 #1"/>
                    <v:f eqn="sum 21600 0 #3"/>
                    <v:f eqn="sum #0 21600 0"/>
                    <v:f eqn="prod @6 1 2"/>
                    <v:f eqn="sum 21600 0 #0"/>
                    <v:f eqn="sum 21600 0 #2"/>
                  </v:formulas>
                  <v:path o:connecttype="custom" o:connectlocs="10800,0;0,10800;10800,21600;21600,10800" o:connectangles="270,180,90,0" textboxrect="@0,0,@8,21600"/>
                  <v:handles>
                    <v:h position="#0,topLeft" xrange="@2,10800"/>
                    <v:h position="topLeft,#1" yrange="0,@3"/>
                    <v:h position="#2,#3" xrange="0,@0" yrange="@1,10800"/>
                  </v:handles>
                </v:shapetype>
                <v:shape id="AutoShape 68" o:spid="_x0000_s1057" type="#_x0000_t81" style="position:absolute;left:4865;top:5221;width:2748;height:73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" adj=",,3172" strokecolor="#4b98ff" strokeweight="1pt">
                  <v:fill color2="#87baff" focus="100%" type="gradient"/>
                  <v:shadow on="t" color="#002c69" opacity=".5" offset="1pt"/>
                  <v:path arrowok="t"/>
                  <v:textbox>
                    <w:txbxContent>
                      <w:p w14:paraId="0678F5A4" w14:textId="77777777" w:rsidR="00997268" w:rsidRPr="00D759CA" w:rsidRDefault="00997268" w:rsidP="00997268">
                        <w:pPr>
                          <w:jc w:val="center"/>
                          <w:rPr>
                            <w:b/>
                            <w:sz w:val="20"/>
                            <w:szCs w:val="20"/>
                          </w:rPr>
                        </w:pPr>
                        <w:r w:rsidRPr="00D759CA">
                          <w:rPr>
                            <w:b/>
                            <w:sz w:val="20"/>
                            <w:szCs w:val="20"/>
                          </w:rPr>
                          <w:t>Depending on issue</w:t>
                        </w:r>
                      </w:p>
                    </w:txbxContent>
                  </v:textbox>
                </v:shape>
                <v:shape id="AutoShape 69" o:spid="_x0000_s1058" type="#_x0000_t81" style="position:absolute;left:4819;top:6031;width:2860;height:79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" strokecolor="#4b98ff" strokeweight="1pt">
                  <v:fill color2="#87baff" focus="100%" type="gradient"/>
                  <v:shadow on="t" color="#002c69" opacity=".5" offset="1pt"/>
                  <v:path arrowok="t"/>
                  <v:textbox>
                    <w:txbxContent>
                      <w:p w14:paraId="2E1F65B3" w14:textId="77777777" w:rsidR="00997268" w:rsidRPr="00D759CA" w:rsidRDefault="00997268" w:rsidP="00997268">
                        <w:pPr>
                          <w:contextualSpacing/>
                          <w:jc w:val="center"/>
                          <w:rPr>
                            <w:b/>
                            <w:sz w:val="20"/>
                            <w:szCs w:val="20"/>
                          </w:rPr>
                        </w:pPr>
                        <w:r w:rsidRPr="00D759CA">
                          <w:rPr>
                            <w:b/>
                            <w:sz w:val="20"/>
                            <w:szCs w:val="20"/>
                          </w:rPr>
                          <w:t>Bullying</w:t>
                        </w:r>
                      </w:p>
                      <w:p w14:paraId="058D3CD4" w14:textId="77777777" w:rsidR="00997268" w:rsidRPr="00D759CA" w:rsidRDefault="00997268" w:rsidP="00997268">
                        <w:pPr>
                          <w:contextualSpacing/>
                          <w:jc w:val="center"/>
                          <w:rPr>
                            <w:b/>
                            <w:sz w:val="20"/>
                            <w:szCs w:val="20"/>
                          </w:rPr>
                        </w:pPr>
                        <w:r>
                          <w:rPr>
                            <w:b/>
                            <w:sz w:val="20"/>
                            <w:szCs w:val="20"/>
                          </w:rPr>
                          <w:t>(</w:t>
                        </w:r>
                        <w:r w:rsidRPr="00D759CA">
                          <w:rPr>
                            <w:b/>
                            <w:sz w:val="20"/>
                            <w:szCs w:val="20"/>
                          </w:rPr>
                          <w:t>Register</w:t>
                        </w:r>
                        <w:r>
                          <w:rPr>
                            <w:b/>
                            <w:sz w:val="20"/>
                            <w:szCs w:val="20"/>
                          </w:rPr>
                          <w:t>)</w:t>
                        </w:r>
                      </w:p>
                    </w:txbxContent>
                  </v:textbox>
                </v:shape>
                <v:rect id="_s1156" o:spid="_x0000_s1059" style="position:absolute;left:597;top:6577;width:1839;height:86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" strokecolor="#339">
                  <v:shadow on="t" color="#339" offset="4pt,-4pt"/>
                  <v:path arrowok="t"/>
                  <v:textbox inset="0,0,0,0">
                    <w:txbxContent>
                      <w:p w14:paraId="7775BC65" w14:textId="77777777" w:rsidR="00997268" w:rsidRPr="008440E0" w:rsidRDefault="00997268" w:rsidP="00997268">
                        <w:pPr>
                          <w:jc w:val="center"/>
                          <w:rPr>
                            <w:sz w:val="16"/>
                            <w:szCs w:val="16"/>
                          </w:rPr>
                        </w:pPr>
                        <w:r w:rsidRPr="008440E0">
                          <w:rPr>
                            <w:sz w:val="16"/>
                            <w:szCs w:val="16"/>
                          </w:rPr>
                          <w:t>Co-ord</w:t>
                        </w:r>
                        <w:r>
                          <w:rPr>
                            <w:sz w:val="16"/>
                            <w:szCs w:val="16"/>
                          </w:rPr>
                          <w:t>inator</w:t>
                        </w:r>
                        <w:r w:rsidRPr="008440E0">
                          <w:rPr>
                            <w:sz w:val="16"/>
                            <w:szCs w:val="16"/>
                          </w:rPr>
                          <w:t xml:space="preserve"> provides timely feedback to teachers re: engagement strategies</w:t>
                        </w:r>
                      </w:p>
                    </w:txbxContent>
                  </v:textbox>
                </v:rect>
                <v:rect id="_s1160" o:spid="_x0000_s1060" style="position:absolute;left:5801;top:10021;width:2930;height:65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" strokecolor="#339">
                  <v:shadow on="t" color="#339" offset="4pt,-4pt"/>
                  <v:path arrowok="t"/>
                  <v:textbox inset="0,0,0,0">
                    <w:txbxContent>
                      <w:p w14:paraId="192F414A" w14:textId="77777777" w:rsidR="00997268" w:rsidRPr="008440E0" w:rsidRDefault="00997268" w:rsidP="00997268">
                        <w:pPr>
                          <w:contextualSpacing/>
                          <w:jc w:val="center"/>
                          <w:rPr>
                            <w:sz w:val="16"/>
                            <w:szCs w:val="16"/>
                          </w:rPr>
                        </w:pPr>
                        <w:r w:rsidRPr="008440E0">
                          <w:rPr>
                            <w:sz w:val="16"/>
                            <w:szCs w:val="16"/>
                          </w:rPr>
                          <w:t xml:space="preserve">Maximum consecutive </w:t>
                        </w:r>
                        <w:proofErr w:type="gramStart"/>
                        <w:r w:rsidRPr="008440E0">
                          <w:rPr>
                            <w:sz w:val="16"/>
                            <w:szCs w:val="16"/>
                          </w:rPr>
                          <w:t>days :</w:t>
                        </w:r>
                        <w:proofErr w:type="gramEnd"/>
                        <w:r w:rsidRPr="008440E0">
                          <w:rPr>
                            <w:sz w:val="16"/>
                            <w:szCs w:val="16"/>
                          </w:rPr>
                          <w:t xml:space="preserve"> 5 days</w:t>
                        </w:r>
                      </w:p>
                      <w:p w14:paraId="44E881BC" w14:textId="77777777" w:rsidR="00997268" w:rsidRPr="008440E0" w:rsidRDefault="00997268" w:rsidP="00997268">
                        <w:pPr>
                          <w:contextualSpacing/>
                          <w:jc w:val="center"/>
                          <w:rPr>
                            <w:sz w:val="16"/>
                            <w:szCs w:val="16"/>
                          </w:rPr>
                        </w:pPr>
                        <w:r w:rsidRPr="008440E0">
                          <w:rPr>
                            <w:sz w:val="16"/>
                            <w:szCs w:val="16"/>
                          </w:rPr>
                          <w:t xml:space="preserve">Maximum period in one </w:t>
                        </w:r>
                        <w:proofErr w:type="gramStart"/>
                        <w:r w:rsidRPr="008440E0">
                          <w:rPr>
                            <w:sz w:val="16"/>
                            <w:szCs w:val="16"/>
                          </w:rPr>
                          <w:t>year :</w:t>
                        </w:r>
                        <w:proofErr w:type="gramEnd"/>
                        <w:r w:rsidRPr="008440E0">
                          <w:rPr>
                            <w:sz w:val="16"/>
                            <w:szCs w:val="16"/>
                          </w:rPr>
                          <w:t xml:space="preserve"> 15 days</w:t>
                        </w:r>
                      </w:p>
                    </w:txbxContent>
                  </v:textbox>
                </v:rect>
                <w10:wrap type="tight"/>
              </v:group>
            </w:pict>
          </mc:Fallback>
        </mc:AlternateContent>
      </w:r>
    </w:p>
    <w:p w14:paraId="3A180165" w14:textId="77777777" w:rsidR="0012487E" w:rsidRPr="00F46E22" w:rsidRDefault="0012487E" w:rsidP="0012487E">
      <w:pPr>
        <w:pStyle w:val="Noparagraphstyle"/>
        <w:tabs>
          <w:tab w:val="left" w:pos="340"/>
        </w:tabs>
        <w:spacing w:line="240" w:lineRule="auto"/>
        <w:rPr>
          <w:rFonts w:ascii="Calibri" w:hAnsi="Calibri" w:cs="Calibri"/>
        </w:rPr>
      </w:pPr>
    </w:p>
    <w:sectPr w:rsidR="0012487E" w:rsidRPr="00F46E22" w:rsidSect="00BC2451">
      <w:footerReference w:type="default" r:id="rId17"/>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98074B" w14:textId="77777777" w:rsidR="0097683A" w:rsidRDefault="0097683A">
      <w:r>
        <w:separator/>
      </w:r>
    </w:p>
  </w:endnote>
  <w:endnote w:type="continuationSeparator" w:id="0">
    <w:p w14:paraId="44FD231E" w14:textId="77777777" w:rsidR="0097683A" w:rsidRDefault="00976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altName w:val="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8108BC" w14:textId="2A75B8F5" w:rsidR="00BE0A8C" w:rsidRDefault="004A03AB" w:rsidP="00BE0A8C">
    <w:pPr>
      <w:pStyle w:val="Footer"/>
      <w:jc w:val="center"/>
    </w:pPr>
    <w:r>
      <w:t>Rainbow P-12</w:t>
    </w:r>
    <w:r w:rsidR="00BE0A8C">
      <w:t xml:space="preserve"> College is a Child Safe School</w:t>
    </w:r>
  </w:p>
  <w:p w14:paraId="59195AB2" w14:textId="59580469" w:rsidR="00BE0A8C" w:rsidRDefault="00BE0A8C">
    <w:pPr>
      <w:pStyle w:val="Footer"/>
    </w:pPr>
  </w:p>
  <w:p w14:paraId="47C0280D" w14:textId="77777777" w:rsidR="00EF3400" w:rsidRDefault="00EF3400" w:rsidP="00041407">
    <w:pPr>
      <w:jc w:val="right"/>
      <w:rPr>
        <w:sz w:val="2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59F2A6" w14:textId="77777777" w:rsidR="0097683A" w:rsidRDefault="0097683A">
      <w:r>
        <w:separator/>
      </w:r>
    </w:p>
  </w:footnote>
  <w:footnote w:type="continuationSeparator" w:id="0">
    <w:p w14:paraId="0DBA7BFB" w14:textId="77777777" w:rsidR="0097683A" w:rsidRDefault="009768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25415"/>
    <w:multiLevelType w:val="hybridMultilevel"/>
    <w:tmpl w:val="F1F6F1D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 w15:restartNumberingAfterBreak="0">
    <w:nsid w:val="03475B03"/>
    <w:multiLevelType w:val="hybridMultilevel"/>
    <w:tmpl w:val="982693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724D3F"/>
    <w:multiLevelType w:val="hybridMultilevel"/>
    <w:tmpl w:val="7E0283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C0C57F7"/>
    <w:multiLevelType w:val="hybridMultilevel"/>
    <w:tmpl w:val="0BBA402A"/>
    <w:lvl w:ilvl="0" w:tplc="E7D459B0">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D227AD1"/>
    <w:multiLevelType w:val="hybridMultilevel"/>
    <w:tmpl w:val="DDCC8B0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FC51B79"/>
    <w:multiLevelType w:val="hybridMultilevel"/>
    <w:tmpl w:val="1B42FD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0CD351B"/>
    <w:multiLevelType w:val="hybridMultilevel"/>
    <w:tmpl w:val="EB6406D6"/>
    <w:lvl w:ilvl="0" w:tplc="0C090001">
      <w:start w:val="1"/>
      <w:numFmt w:val="bullet"/>
      <w:lvlText w:val=""/>
      <w:lvlJc w:val="left"/>
      <w:pPr>
        <w:ind w:left="1485" w:hanging="360"/>
      </w:pPr>
      <w:rPr>
        <w:rFonts w:ascii="Symbol" w:hAnsi="Symbol" w:hint="default"/>
      </w:rPr>
    </w:lvl>
    <w:lvl w:ilvl="1" w:tplc="0C090003" w:tentative="1">
      <w:start w:val="1"/>
      <w:numFmt w:val="bullet"/>
      <w:lvlText w:val="o"/>
      <w:lvlJc w:val="left"/>
      <w:pPr>
        <w:ind w:left="2205" w:hanging="360"/>
      </w:pPr>
      <w:rPr>
        <w:rFonts w:ascii="Courier New" w:hAnsi="Courier New" w:cs="Courier New" w:hint="default"/>
      </w:rPr>
    </w:lvl>
    <w:lvl w:ilvl="2" w:tplc="0C090005" w:tentative="1">
      <w:start w:val="1"/>
      <w:numFmt w:val="bullet"/>
      <w:lvlText w:val=""/>
      <w:lvlJc w:val="left"/>
      <w:pPr>
        <w:ind w:left="2925" w:hanging="360"/>
      </w:pPr>
      <w:rPr>
        <w:rFonts w:ascii="Wingdings" w:hAnsi="Wingdings" w:hint="default"/>
      </w:rPr>
    </w:lvl>
    <w:lvl w:ilvl="3" w:tplc="0C090001" w:tentative="1">
      <w:start w:val="1"/>
      <w:numFmt w:val="bullet"/>
      <w:lvlText w:val=""/>
      <w:lvlJc w:val="left"/>
      <w:pPr>
        <w:ind w:left="3645" w:hanging="360"/>
      </w:pPr>
      <w:rPr>
        <w:rFonts w:ascii="Symbol" w:hAnsi="Symbol" w:hint="default"/>
      </w:rPr>
    </w:lvl>
    <w:lvl w:ilvl="4" w:tplc="0C090003" w:tentative="1">
      <w:start w:val="1"/>
      <w:numFmt w:val="bullet"/>
      <w:lvlText w:val="o"/>
      <w:lvlJc w:val="left"/>
      <w:pPr>
        <w:ind w:left="4365" w:hanging="360"/>
      </w:pPr>
      <w:rPr>
        <w:rFonts w:ascii="Courier New" w:hAnsi="Courier New" w:cs="Courier New" w:hint="default"/>
      </w:rPr>
    </w:lvl>
    <w:lvl w:ilvl="5" w:tplc="0C090005" w:tentative="1">
      <w:start w:val="1"/>
      <w:numFmt w:val="bullet"/>
      <w:lvlText w:val=""/>
      <w:lvlJc w:val="left"/>
      <w:pPr>
        <w:ind w:left="5085" w:hanging="360"/>
      </w:pPr>
      <w:rPr>
        <w:rFonts w:ascii="Wingdings" w:hAnsi="Wingdings" w:hint="default"/>
      </w:rPr>
    </w:lvl>
    <w:lvl w:ilvl="6" w:tplc="0C090001" w:tentative="1">
      <w:start w:val="1"/>
      <w:numFmt w:val="bullet"/>
      <w:lvlText w:val=""/>
      <w:lvlJc w:val="left"/>
      <w:pPr>
        <w:ind w:left="5805" w:hanging="360"/>
      </w:pPr>
      <w:rPr>
        <w:rFonts w:ascii="Symbol" w:hAnsi="Symbol" w:hint="default"/>
      </w:rPr>
    </w:lvl>
    <w:lvl w:ilvl="7" w:tplc="0C090003" w:tentative="1">
      <w:start w:val="1"/>
      <w:numFmt w:val="bullet"/>
      <w:lvlText w:val="o"/>
      <w:lvlJc w:val="left"/>
      <w:pPr>
        <w:ind w:left="6525" w:hanging="360"/>
      </w:pPr>
      <w:rPr>
        <w:rFonts w:ascii="Courier New" w:hAnsi="Courier New" w:cs="Courier New" w:hint="default"/>
      </w:rPr>
    </w:lvl>
    <w:lvl w:ilvl="8" w:tplc="0C090005" w:tentative="1">
      <w:start w:val="1"/>
      <w:numFmt w:val="bullet"/>
      <w:lvlText w:val=""/>
      <w:lvlJc w:val="left"/>
      <w:pPr>
        <w:ind w:left="7245" w:hanging="360"/>
      </w:pPr>
      <w:rPr>
        <w:rFonts w:ascii="Wingdings" w:hAnsi="Wingdings" w:hint="default"/>
      </w:rPr>
    </w:lvl>
  </w:abstractNum>
  <w:abstractNum w:abstractNumId="7" w15:restartNumberingAfterBreak="0">
    <w:nsid w:val="17915C0C"/>
    <w:multiLevelType w:val="hybridMultilevel"/>
    <w:tmpl w:val="1B804C88"/>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55551A"/>
    <w:multiLevelType w:val="hybridMultilevel"/>
    <w:tmpl w:val="66D451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C7C0189"/>
    <w:multiLevelType w:val="hybridMultilevel"/>
    <w:tmpl w:val="2682A97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27B74FC"/>
    <w:multiLevelType w:val="hybridMultilevel"/>
    <w:tmpl w:val="678A94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92F2A89"/>
    <w:multiLevelType w:val="hybridMultilevel"/>
    <w:tmpl w:val="21AC35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AB76BFC"/>
    <w:multiLevelType w:val="hybridMultilevel"/>
    <w:tmpl w:val="97760AA8"/>
    <w:lvl w:ilvl="0" w:tplc="0C09000F">
      <w:start w:val="1"/>
      <w:numFmt w:val="decimal"/>
      <w:lvlText w:val="%1."/>
      <w:lvlJc w:val="left"/>
      <w:pPr>
        <w:ind w:left="720" w:hanging="360"/>
      </w:pPr>
      <w:rPr>
        <w:rFonts w:hint="default"/>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FAC0B83"/>
    <w:multiLevelType w:val="hybridMultilevel"/>
    <w:tmpl w:val="F42260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5FB0A7D"/>
    <w:multiLevelType w:val="hybridMultilevel"/>
    <w:tmpl w:val="2C12F2E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8A002E8"/>
    <w:multiLevelType w:val="multilevel"/>
    <w:tmpl w:val="579ED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96E7D8F"/>
    <w:multiLevelType w:val="hybridMultilevel"/>
    <w:tmpl w:val="35209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5E7C47"/>
    <w:multiLevelType w:val="hybridMultilevel"/>
    <w:tmpl w:val="F62227F8"/>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3D3132"/>
    <w:multiLevelType w:val="hybridMultilevel"/>
    <w:tmpl w:val="119A83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1104198"/>
    <w:multiLevelType w:val="hybridMultilevel"/>
    <w:tmpl w:val="407EB3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24C1856"/>
    <w:multiLevelType w:val="hybridMultilevel"/>
    <w:tmpl w:val="9C40C27C"/>
    <w:lvl w:ilvl="0" w:tplc="6A92CFB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25F7006"/>
    <w:multiLevelType w:val="hybridMultilevel"/>
    <w:tmpl w:val="FFFFFFFF"/>
    <w:lvl w:ilvl="0" w:tplc="ACB2D252">
      <w:start w:val="1"/>
      <w:numFmt w:val="bullet"/>
      <w:lvlText w:val=""/>
      <w:lvlJc w:val="left"/>
      <w:pPr>
        <w:ind w:left="720" w:hanging="360"/>
      </w:pPr>
      <w:rPr>
        <w:rFonts w:ascii="Symbol" w:hAnsi="Symbol" w:hint="default"/>
      </w:rPr>
    </w:lvl>
    <w:lvl w:ilvl="1" w:tplc="451A8456">
      <w:start w:val="1"/>
      <w:numFmt w:val="bullet"/>
      <w:lvlText w:val="o"/>
      <w:lvlJc w:val="left"/>
      <w:pPr>
        <w:ind w:left="1440" w:hanging="360"/>
      </w:pPr>
      <w:rPr>
        <w:rFonts w:ascii="Courier New" w:hAnsi="Courier New" w:hint="default"/>
      </w:rPr>
    </w:lvl>
    <w:lvl w:ilvl="2" w:tplc="6106A3C6">
      <w:start w:val="1"/>
      <w:numFmt w:val="bullet"/>
      <w:lvlText w:val=""/>
      <w:lvlJc w:val="left"/>
      <w:pPr>
        <w:ind w:left="2160" w:hanging="360"/>
      </w:pPr>
      <w:rPr>
        <w:rFonts w:ascii="Wingdings" w:hAnsi="Wingdings" w:hint="default"/>
      </w:rPr>
    </w:lvl>
    <w:lvl w:ilvl="3" w:tplc="4CE8E944">
      <w:start w:val="1"/>
      <w:numFmt w:val="bullet"/>
      <w:lvlText w:val=""/>
      <w:lvlJc w:val="left"/>
      <w:pPr>
        <w:ind w:left="2880" w:hanging="360"/>
      </w:pPr>
      <w:rPr>
        <w:rFonts w:ascii="Symbol" w:hAnsi="Symbol" w:hint="default"/>
      </w:rPr>
    </w:lvl>
    <w:lvl w:ilvl="4" w:tplc="9328FA46">
      <w:start w:val="1"/>
      <w:numFmt w:val="bullet"/>
      <w:lvlText w:val="o"/>
      <w:lvlJc w:val="left"/>
      <w:pPr>
        <w:ind w:left="3600" w:hanging="360"/>
      </w:pPr>
      <w:rPr>
        <w:rFonts w:ascii="Courier New" w:hAnsi="Courier New" w:hint="default"/>
      </w:rPr>
    </w:lvl>
    <w:lvl w:ilvl="5" w:tplc="D178A0E6">
      <w:start w:val="1"/>
      <w:numFmt w:val="bullet"/>
      <w:lvlText w:val=""/>
      <w:lvlJc w:val="left"/>
      <w:pPr>
        <w:ind w:left="4320" w:hanging="360"/>
      </w:pPr>
      <w:rPr>
        <w:rFonts w:ascii="Wingdings" w:hAnsi="Wingdings" w:hint="default"/>
      </w:rPr>
    </w:lvl>
    <w:lvl w:ilvl="6" w:tplc="24BA3A42">
      <w:start w:val="1"/>
      <w:numFmt w:val="bullet"/>
      <w:lvlText w:val=""/>
      <w:lvlJc w:val="left"/>
      <w:pPr>
        <w:ind w:left="5040" w:hanging="360"/>
      </w:pPr>
      <w:rPr>
        <w:rFonts w:ascii="Symbol" w:hAnsi="Symbol" w:hint="default"/>
      </w:rPr>
    </w:lvl>
    <w:lvl w:ilvl="7" w:tplc="5DB44204">
      <w:start w:val="1"/>
      <w:numFmt w:val="bullet"/>
      <w:lvlText w:val="o"/>
      <w:lvlJc w:val="left"/>
      <w:pPr>
        <w:ind w:left="5760" w:hanging="360"/>
      </w:pPr>
      <w:rPr>
        <w:rFonts w:ascii="Courier New" w:hAnsi="Courier New" w:hint="default"/>
      </w:rPr>
    </w:lvl>
    <w:lvl w:ilvl="8" w:tplc="07D255CA">
      <w:start w:val="1"/>
      <w:numFmt w:val="bullet"/>
      <w:lvlText w:val=""/>
      <w:lvlJc w:val="left"/>
      <w:pPr>
        <w:ind w:left="6480" w:hanging="360"/>
      </w:pPr>
      <w:rPr>
        <w:rFonts w:ascii="Wingdings" w:hAnsi="Wingdings" w:hint="default"/>
      </w:rPr>
    </w:lvl>
  </w:abstractNum>
  <w:abstractNum w:abstractNumId="22" w15:restartNumberingAfterBreak="0">
    <w:nsid w:val="49FF79AD"/>
    <w:multiLevelType w:val="hybridMultilevel"/>
    <w:tmpl w:val="83F4A2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C99582B"/>
    <w:multiLevelType w:val="hybridMultilevel"/>
    <w:tmpl w:val="3D962610"/>
    <w:lvl w:ilvl="0" w:tplc="3DF41458">
      <w:start w:val="1"/>
      <w:numFmt w:val="bullet"/>
      <w:pStyle w:val="ListBullet"/>
      <w:lvlText w:val=""/>
      <w:lvlJc w:val="left"/>
      <w:pPr>
        <w:tabs>
          <w:tab w:val="num" w:pos="510"/>
        </w:tabs>
        <w:ind w:left="510" w:hanging="170"/>
      </w:pPr>
      <w:rPr>
        <w:rFonts w:ascii="Symbol" w:hAnsi="Symbol" w:hint="default"/>
        <w:b w:val="0"/>
        <w:i w:val="0"/>
        <w:position w:val="2"/>
        <w:sz w:val="14"/>
      </w:rPr>
    </w:lvl>
    <w:lvl w:ilvl="1" w:tplc="04090003">
      <w:start w:val="1"/>
      <w:numFmt w:val="bullet"/>
      <w:lvlText w:val="o"/>
      <w:lvlJc w:val="left"/>
      <w:pPr>
        <w:tabs>
          <w:tab w:val="num" w:pos="1780"/>
        </w:tabs>
        <w:ind w:left="1780" w:hanging="360"/>
      </w:pPr>
      <w:rPr>
        <w:rFonts w:ascii="Courier New" w:hAnsi="Courier New" w:cs="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cs="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cs="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24" w15:restartNumberingAfterBreak="0">
    <w:nsid w:val="4D660B6C"/>
    <w:multiLevelType w:val="hybridMultilevel"/>
    <w:tmpl w:val="E4227ACA"/>
    <w:lvl w:ilvl="0" w:tplc="04090001">
      <w:start w:val="1"/>
      <w:numFmt w:val="bullet"/>
      <w:lvlText w:val=""/>
      <w:lvlJc w:val="left"/>
      <w:pPr>
        <w:ind w:left="1060" w:hanging="360"/>
      </w:pPr>
      <w:rPr>
        <w:rFonts w:ascii="Symbol" w:hAnsi="Symbol" w:hint="default"/>
      </w:rPr>
    </w:lvl>
    <w:lvl w:ilvl="1" w:tplc="04090003">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25" w15:restartNumberingAfterBreak="0">
    <w:nsid w:val="51447316"/>
    <w:multiLevelType w:val="hybridMultilevel"/>
    <w:tmpl w:val="EB024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164416E"/>
    <w:multiLevelType w:val="hybridMultilevel"/>
    <w:tmpl w:val="A260B9E2"/>
    <w:lvl w:ilvl="0" w:tplc="EF1C9006">
      <w:start w:val="2"/>
      <w:numFmt w:val="bullet"/>
      <w:lvlText w:val="-"/>
      <w:lvlJc w:val="left"/>
      <w:pPr>
        <w:ind w:left="72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C4218A9"/>
    <w:multiLevelType w:val="hybridMultilevel"/>
    <w:tmpl w:val="8920F1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CBF5502"/>
    <w:multiLevelType w:val="hybridMultilevel"/>
    <w:tmpl w:val="8F1C9A12"/>
    <w:lvl w:ilvl="0" w:tplc="0C090001">
      <w:start w:val="1"/>
      <w:numFmt w:val="bullet"/>
      <w:lvlText w:val=""/>
      <w:lvlJc w:val="left"/>
      <w:pPr>
        <w:ind w:left="720" w:hanging="360"/>
      </w:pPr>
      <w:rPr>
        <w:rFonts w:ascii="Symbol" w:hAnsi="Symbol" w:hint="default"/>
      </w:rPr>
    </w:lvl>
    <w:lvl w:ilvl="1" w:tplc="43A6865C">
      <w:start w:val="1"/>
      <w:numFmt w:val="bullet"/>
      <w:lvlText w:val="o"/>
      <w:lvlJc w:val="left"/>
      <w:pPr>
        <w:ind w:left="1440" w:hanging="360"/>
      </w:pPr>
      <w:rPr>
        <w:rFonts w:ascii="Courier New" w:hAnsi="Courier New" w:cs="Courier New" w:hint="default"/>
        <w:color w:val="auto"/>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0C818A7"/>
    <w:multiLevelType w:val="hybridMultilevel"/>
    <w:tmpl w:val="DDEE85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3B27DE9"/>
    <w:multiLevelType w:val="hybridMultilevel"/>
    <w:tmpl w:val="5BEA85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5E83D06"/>
    <w:multiLevelType w:val="hybridMultilevel"/>
    <w:tmpl w:val="8D06A9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6243B49"/>
    <w:multiLevelType w:val="hybridMultilevel"/>
    <w:tmpl w:val="23F495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71E2BF4"/>
    <w:multiLevelType w:val="hybridMultilevel"/>
    <w:tmpl w:val="F5A081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9AD4CD9"/>
    <w:multiLevelType w:val="multilevel"/>
    <w:tmpl w:val="579ED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D757AE3"/>
    <w:multiLevelType w:val="hybridMultilevel"/>
    <w:tmpl w:val="3E607D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E0C050F"/>
    <w:multiLevelType w:val="hybridMultilevel"/>
    <w:tmpl w:val="604C9A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F611C29"/>
    <w:multiLevelType w:val="hybridMultilevel"/>
    <w:tmpl w:val="2B34B8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07E64A7"/>
    <w:multiLevelType w:val="hybridMultilevel"/>
    <w:tmpl w:val="5BD2DCD6"/>
    <w:lvl w:ilvl="0" w:tplc="F30CC8F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2D409DB"/>
    <w:multiLevelType w:val="hybridMultilevel"/>
    <w:tmpl w:val="BD1C8B7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DB313D5"/>
    <w:multiLevelType w:val="hybridMultilevel"/>
    <w:tmpl w:val="1090AD94"/>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FCB5AEA"/>
    <w:multiLevelType w:val="hybridMultilevel"/>
    <w:tmpl w:val="1076CC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3"/>
  </w:num>
  <w:num w:numId="2">
    <w:abstractNumId w:val="39"/>
  </w:num>
  <w:num w:numId="3">
    <w:abstractNumId w:val="26"/>
  </w:num>
  <w:num w:numId="4">
    <w:abstractNumId w:val="16"/>
  </w:num>
  <w:num w:numId="5">
    <w:abstractNumId w:val="36"/>
  </w:num>
  <w:num w:numId="6">
    <w:abstractNumId w:val="35"/>
  </w:num>
  <w:num w:numId="7">
    <w:abstractNumId w:val="14"/>
  </w:num>
  <w:num w:numId="8">
    <w:abstractNumId w:val="11"/>
  </w:num>
  <w:num w:numId="9">
    <w:abstractNumId w:val="29"/>
  </w:num>
  <w:num w:numId="10">
    <w:abstractNumId w:val="2"/>
  </w:num>
  <w:num w:numId="11">
    <w:abstractNumId w:val="24"/>
  </w:num>
  <w:num w:numId="12">
    <w:abstractNumId w:val="18"/>
  </w:num>
  <w:num w:numId="13">
    <w:abstractNumId w:val="33"/>
  </w:num>
  <w:num w:numId="14">
    <w:abstractNumId w:val="37"/>
  </w:num>
  <w:num w:numId="15">
    <w:abstractNumId w:val="19"/>
  </w:num>
  <w:num w:numId="16">
    <w:abstractNumId w:val="32"/>
  </w:num>
  <w:num w:numId="17">
    <w:abstractNumId w:val="3"/>
  </w:num>
  <w:num w:numId="18">
    <w:abstractNumId w:val="0"/>
  </w:num>
  <w:num w:numId="19">
    <w:abstractNumId w:val="6"/>
  </w:num>
  <w:num w:numId="20">
    <w:abstractNumId w:val="17"/>
  </w:num>
  <w:num w:numId="21">
    <w:abstractNumId w:val="40"/>
  </w:num>
  <w:num w:numId="22">
    <w:abstractNumId w:val="7"/>
  </w:num>
  <w:num w:numId="23">
    <w:abstractNumId w:val="13"/>
  </w:num>
  <w:num w:numId="24">
    <w:abstractNumId w:val="15"/>
  </w:num>
  <w:num w:numId="25">
    <w:abstractNumId w:val="28"/>
  </w:num>
  <w:num w:numId="26">
    <w:abstractNumId w:val="34"/>
  </w:num>
  <w:num w:numId="27">
    <w:abstractNumId w:val="8"/>
  </w:num>
  <w:num w:numId="28">
    <w:abstractNumId w:val="41"/>
  </w:num>
  <w:num w:numId="29">
    <w:abstractNumId w:val="5"/>
  </w:num>
  <w:num w:numId="30">
    <w:abstractNumId w:val="22"/>
  </w:num>
  <w:num w:numId="31">
    <w:abstractNumId w:val="10"/>
  </w:num>
  <w:num w:numId="32">
    <w:abstractNumId w:val="9"/>
  </w:num>
  <w:num w:numId="33">
    <w:abstractNumId w:val="27"/>
  </w:num>
  <w:num w:numId="34">
    <w:abstractNumId w:val="4"/>
  </w:num>
  <w:num w:numId="35">
    <w:abstractNumId w:val="12"/>
  </w:num>
  <w:num w:numId="36">
    <w:abstractNumId w:val="20"/>
  </w:num>
  <w:num w:numId="37">
    <w:abstractNumId w:val="31"/>
  </w:num>
  <w:num w:numId="38">
    <w:abstractNumId w:val="30"/>
  </w:num>
  <w:num w:numId="39">
    <w:abstractNumId w:val="21"/>
  </w:num>
  <w:num w:numId="40">
    <w:abstractNumId w:val="38"/>
  </w:num>
  <w:num w:numId="41">
    <w:abstractNumId w:val="1"/>
  </w:num>
  <w:num w:numId="42">
    <w:abstractNumId w:val="2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2"/>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ED9"/>
    <w:rsid w:val="000017B6"/>
    <w:rsid w:val="00041407"/>
    <w:rsid w:val="00081317"/>
    <w:rsid w:val="00094E4C"/>
    <w:rsid w:val="000B1E52"/>
    <w:rsid w:val="000E0900"/>
    <w:rsid w:val="000F3625"/>
    <w:rsid w:val="001169EE"/>
    <w:rsid w:val="0012487E"/>
    <w:rsid w:val="00125152"/>
    <w:rsid w:val="00127A1B"/>
    <w:rsid w:val="001915B8"/>
    <w:rsid w:val="001B3790"/>
    <w:rsid w:val="001C4F91"/>
    <w:rsid w:val="002319EB"/>
    <w:rsid w:val="003460D8"/>
    <w:rsid w:val="00361565"/>
    <w:rsid w:val="00362E92"/>
    <w:rsid w:val="003F1B40"/>
    <w:rsid w:val="00403B9D"/>
    <w:rsid w:val="00433662"/>
    <w:rsid w:val="004A03AB"/>
    <w:rsid w:val="004B0681"/>
    <w:rsid w:val="004D3ED9"/>
    <w:rsid w:val="004F227C"/>
    <w:rsid w:val="005B4BBB"/>
    <w:rsid w:val="005C4640"/>
    <w:rsid w:val="005E3D47"/>
    <w:rsid w:val="00606CDA"/>
    <w:rsid w:val="00637082"/>
    <w:rsid w:val="00651CEF"/>
    <w:rsid w:val="006521DF"/>
    <w:rsid w:val="00674987"/>
    <w:rsid w:val="006B04C3"/>
    <w:rsid w:val="006C374F"/>
    <w:rsid w:val="00727686"/>
    <w:rsid w:val="00754C80"/>
    <w:rsid w:val="00761FDA"/>
    <w:rsid w:val="0079009B"/>
    <w:rsid w:val="007F70B8"/>
    <w:rsid w:val="007F7A7C"/>
    <w:rsid w:val="0081044B"/>
    <w:rsid w:val="00844EDC"/>
    <w:rsid w:val="00850DA0"/>
    <w:rsid w:val="00856075"/>
    <w:rsid w:val="00864CA0"/>
    <w:rsid w:val="00885FE4"/>
    <w:rsid w:val="008E0A43"/>
    <w:rsid w:val="008F5FE0"/>
    <w:rsid w:val="00930183"/>
    <w:rsid w:val="0096095F"/>
    <w:rsid w:val="00964FD4"/>
    <w:rsid w:val="00975488"/>
    <w:rsid w:val="0097683A"/>
    <w:rsid w:val="0098015C"/>
    <w:rsid w:val="00997268"/>
    <w:rsid w:val="009A5937"/>
    <w:rsid w:val="009D50FA"/>
    <w:rsid w:val="009E2118"/>
    <w:rsid w:val="00A10A74"/>
    <w:rsid w:val="00A525E2"/>
    <w:rsid w:val="00A86449"/>
    <w:rsid w:val="00A915F8"/>
    <w:rsid w:val="00AC6EB1"/>
    <w:rsid w:val="00AE6906"/>
    <w:rsid w:val="00B021B2"/>
    <w:rsid w:val="00B2616D"/>
    <w:rsid w:val="00B41C66"/>
    <w:rsid w:val="00B5729A"/>
    <w:rsid w:val="00BA04F1"/>
    <w:rsid w:val="00BC2451"/>
    <w:rsid w:val="00BE0A8C"/>
    <w:rsid w:val="00C20971"/>
    <w:rsid w:val="00C30139"/>
    <w:rsid w:val="00C34A50"/>
    <w:rsid w:val="00C55878"/>
    <w:rsid w:val="00C92E4B"/>
    <w:rsid w:val="00CA14FB"/>
    <w:rsid w:val="00CC0D10"/>
    <w:rsid w:val="00CE4E5A"/>
    <w:rsid w:val="00D13509"/>
    <w:rsid w:val="00D24F5D"/>
    <w:rsid w:val="00D267B2"/>
    <w:rsid w:val="00D33845"/>
    <w:rsid w:val="00D55CB6"/>
    <w:rsid w:val="00D64AEF"/>
    <w:rsid w:val="00DA16E0"/>
    <w:rsid w:val="00DA5B27"/>
    <w:rsid w:val="00E023E6"/>
    <w:rsid w:val="00E97E99"/>
    <w:rsid w:val="00EA4679"/>
    <w:rsid w:val="00EC4EAD"/>
    <w:rsid w:val="00EF3400"/>
    <w:rsid w:val="00EF357E"/>
    <w:rsid w:val="00F31622"/>
    <w:rsid w:val="00F46E22"/>
    <w:rsid w:val="00FA14EC"/>
    <w:rsid w:val="00FB7DC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7793EB9"/>
  <w15:docId w15:val="{2CF341AF-E07B-4F8C-8034-116B1709A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pPr>
      <w:keepNext/>
      <w:jc w:val="center"/>
      <w:outlineLvl w:val="0"/>
    </w:pPr>
    <w:rPr>
      <w:b/>
      <w:color w:val="FF0000"/>
      <w:sz w:val="56"/>
    </w:rPr>
  </w:style>
  <w:style w:type="paragraph" w:styleId="Heading2">
    <w:name w:val="heading 2"/>
    <w:basedOn w:val="Normal"/>
    <w:next w:val="Normal"/>
    <w:qFormat/>
    <w:pPr>
      <w:keepNext/>
      <w:jc w:val="center"/>
      <w:outlineLvl w:val="1"/>
    </w:pPr>
    <w:rPr>
      <w:rFonts w:ascii="Verdana" w:hAnsi="Verdana"/>
      <w:b/>
      <w:sz w:val="20"/>
      <w:szCs w:val="20"/>
    </w:rPr>
  </w:style>
  <w:style w:type="paragraph" w:styleId="Heading3">
    <w:name w:val="heading 3"/>
    <w:basedOn w:val="Normal"/>
    <w:next w:val="Normal"/>
    <w:link w:val="Heading3Char"/>
    <w:unhideWhenUsed/>
    <w:qFormat/>
    <w:rsid w:val="0008131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1169EE"/>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Hyperlink">
    <w:name w:val="Hyperlink"/>
    <w:rPr>
      <w:color w:val="0000FF"/>
      <w:u w:val="single"/>
    </w:rPr>
  </w:style>
  <w:style w:type="character" w:styleId="PageNumber">
    <w:name w:val="page number"/>
    <w:basedOn w:val="DefaultParagraphFont"/>
  </w:style>
  <w:style w:type="character" w:styleId="FollowedHyperlink">
    <w:name w:val="FollowedHyperlink"/>
    <w:rPr>
      <w:color w:val="800080"/>
      <w:u w:val="single"/>
    </w:rPr>
  </w:style>
  <w:style w:type="paragraph" w:styleId="Title">
    <w:name w:val="Title"/>
    <w:basedOn w:val="Normal"/>
    <w:qFormat/>
    <w:pPr>
      <w:ind w:left="709"/>
      <w:jc w:val="center"/>
    </w:pPr>
    <w:rPr>
      <w:b/>
      <w:u w:val="single"/>
    </w:rPr>
  </w:style>
  <w:style w:type="paragraph" w:styleId="Subtitle">
    <w:name w:val="Subtitle"/>
    <w:basedOn w:val="Normal"/>
    <w:qFormat/>
    <w:pPr>
      <w:ind w:left="709"/>
      <w:jc w:val="center"/>
    </w:pPr>
    <w:rPr>
      <w:b/>
    </w:rPr>
  </w:style>
  <w:style w:type="paragraph" w:styleId="BodyText">
    <w:name w:val="Body Text"/>
    <w:basedOn w:val="Normal"/>
    <w:rPr>
      <w:rFonts w:ascii="Verdana" w:hAnsi="Verdana"/>
      <w:sz w:val="20"/>
      <w:szCs w:val="20"/>
    </w:rPr>
  </w:style>
  <w:style w:type="character" w:customStyle="1" w:styleId="Heading1Char">
    <w:name w:val="Heading 1 Char"/>
    <w:link w:val="Heading1"/>
    <w:rsid w:val="001D384A"/>
    <w:rPr>
      <w:b/>
      <w:color w:val="FF0000"/>
      <w:sz w:val="56"/>
      <w:szCs w:val="24"/>
      <w:lang w:eastAsia="en-US"/>
    </w:rPr>
  </w:style>
  <w:style w:type="character" w:customStyle="1" w:styleId="FooterChar">
    <w:name w:val="Footer Char"/>
    <w:link w:val="Footer"/>
    <w:uiPriority w:val="99"/>
    <w:rsid w:val="004E55C1"/>
    <w:rPr>
      <w:sz w:val="24"/>
      <w:szCs w:val="24"/>
      <w:lang w:eastAsia="en-US"/>
    </w:rPr>
  </w:style>
  <w:style w:type="paragraph" w:styleId="BalloonText">
    <w:name w:val="Balloon Text"/>
    <w:basedOn w:val="Normal"/>
    <w:link w:val="BalloonTextChar"/>
    <w:rsid w:val="004E55C1"/>
    <w:rPr>
      <w:rFonts w:ascii="Tahoma" w:hAnsi="Tahoma" w:cs="Tahoma"/>
      <w:sz w:val="16"/>
      <w:szCs w:val="16"/>
    </w:rPr>
  </w:style>
  <w:style w:type="character" w:customStyle="1" w:styleId="BalloonTextChar">
    <w:name w:val="Balloon Text Char"/>
    <w:link w:val="BalloonText"/>
    <w:rsid w:val="004E55C1"/>
    <w:rPr>
      <w:rFonts w:ascii="Tahoma" w:hAnsi="Tahoma" w:cs="Tahoma"/>
      <w:sz w:val="16"/>
      <w:szCs w:val="16"/>
      <w:lang w:eastAsia="en-US"/>
    </w:rPr>
  </w:style>
  <w:style w:type="paragraph" w:customStyle="1" w:styleId="Noparagraphstyle">
    <w:name w:val="[No paragraph style]"/>
    <w:rsid w:val="00421CF6"/>
    <w:pPr>
      <w:widowControl w:val="0"/>
      <w:autoSpaceDE w:val="0"/>
      <w:autoSpaceDN w:val="0"/>
      <w:adjustRightInd w:val="0"/>
      <w:spacing w:line="288" w:lineRule="auto"/>
      <w:textAlignment w:val="center"/>
    </w:pPr>
    <w:rPr>
      <w:rFonts w:ascii="Times" w:eastAsia="Calibri" w:hAnsi="Times" w:cs="Times"/>
      <w:color w:val="000000"/>
      <w:sz w:val="24"/>
      <w:szCs w:val="24"/>
      <w:lang w:val="en-US"/>
    </w:rPr>
  </w:style>
  <w:style w:type="paragraph" w:styleId="ListParagraph">
    <w:name w:val="List Paragraph"/>
    <w:basedOn w:val="Normal"/>
    <w:uiPriority w:val="34"/>
    <w:qFormat/>
    <w:rsid w:val="00362E92"/>
    <w:pPr>
      <w:ind w:left="720"/>
    </w:pPr>
  </w:style>
  <w:style w:type="character" w:styleId="Emphasis">
    <w:name w:val="Emphasis"/>
    <w:uiPriority w:val="20"/>
    <w:qFormat/>
    <w:rsid w:val="001169EE"/>
    <w:rPr>
      <w:i/>
      <w:iCs/>
    </w:rPr>
  </w:style>
  <w:style w:type="paragraph" w:styleId="NormalWeb">
    <w:name w:val="Normal (Web)"/>
    <w:basedOn w:val="Normal"/>
    <w:uiPriority w:val="99"/>
    <w:unhideWhenUsed/>
    <w:rsid w:val="001169EE"/>
    <w:pPr>
      <w:spacing w:before="100" w:beforeAutospacing="1" w:after="100" w:afterAutospacing="1"/>
    </w:pPr>
    <w:rPr>
      <w:lang w:eastAsia="en-AU"/>
    </w:rPr>
  </w:style>
  <w:style w:type="character" w:customStyle="1" w:styleId="Heading4Char">
    <w:name w:val="Heading 4 Char"/>
    <w:link w:val="Heading4"/>
    <w:semiHidden/>
    <w:rsid w:val="001169EE"/>
    <w:rPr>
      <w:rFonts w:ascii="Calibri" w:eastAsia="Times New Roman" w:hAnsi="Calibri" w:cs="Times New Roman"/>
      <w:b/>
      <w:bCs/>
      <w:sz w:val="28"/>
      <w:szCs w:val="28"/>
      <w:lang w:eastAsia="en-US"/>
    </w:rPr>
  </w:style>
  <w:style w:type="character" w:styleId="Strong">
    <w:name w:val="Strong"/>
    <w:uiPriority w:val="22"/>
    <w:qFormat/>
    <w:rsid w:val="001169EE"/>
    <w:rPr>
      <w:b/>
      <w:bCs/>
    </w:rPr>
  </w:style>
  <w:style w:type="character" w:customStyle="1" w:styleId="HeaderChar">
    <w:name w:val="Header Char"/>
    <w:basedOn w:val="DefaultParagraphFont"/>
    <w:link w:val="Header"/>
    <w:uiPriority w:val="99"/>
    <w:rsid w:val="00081317"/>
    <w:rPr>
      <w:sz w:val="24"/>
      <w:szCs w:val="24"/>
    </w:rPr>
  </w:style>
  <w:style w:type="character" w:customStyle="1" w:styleId="Heading3Char">
    <w:name w:val="Heading 3 Char"/>
    <w:basedOn w:val="DefaultParagraphFont"/>
    <w:link w:val="Heading3"/>
    <w:rsid w:val="00081317"/>
    <w:rPr>
      <w:rFonts w:asciiTheme="majorHAnsi" w:eastAsiaTheme="majorEastAsia" w:hAnsiTheme="majorHAnsi" w:cstheme="majorBidi"/>
      <w:b/>
      <w:bCs/>
      <w:color w:val="4F81BD" w:themeColor="accent1"/>
      <w:sz w:val="24"/>
      <w:szCs w:val="24"/>
    </w:rPr>
  </w:style>
  <w:style w:type="paragraph" w:styleId="ListBullet">
    <w:name w:val="List Bullet"/>
    <w:basedOn w:val="Normal"/>
    <w:rsid w:val="00081317"/>
    <w:pPr>
      <w:numPr>
        <w:numId w:val="1"/>
      </w:numPr>
      <w:spacing w:after="84"/>
    </w:pPr>
    <w:rPr>
      <w:rFonts w:ascii="Arial" w:hAnsi="Arial"/>
      <w:color w:val="000000" w:themeColor="text1"/>
      <w:sz w:val="20"/>
    </w:rPr>
  </w:style>
  <w:style w:type="table" w:styleId="TableGrid">
    <w:name w:val="Table Grid"/>
    <w:basedOn w:val="TableNormal"/>
    <w:uiPriority w:val="39"/>
    <w:rsid w:val="00081317"/>
    <w:pPr>
      <w:spacing w:after="90" w:line="220" w:lineRule="atLeast"/>
    </w:pPr>
    <w:rPr>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Style62">
    <w:name w:val="Char Style 62"/>
    <w:uiPriority w:val="99"/>
    <w:rsid w:val="00081317"/>
  </w:style>
  <w:style w:type="character" w:customStyle="1" w:styleId="CharStyle107">
    <w:name w:val="Char Style 107"/>
    <w:uiPriority w:val="99"/>
    <w:rsid w:val="00081317"/>
    <w:rPr>
      <w:rFonts w:ascii="Arial" w:hAnsi="Arial" w:cs="Arial"/>
      <w:color w:val="D12D4D"/>
      <w:spacing w:val="-10"/>
      <w:sz w:val="47"/>
      <w:szCs w:val="47"/>
    </w:rPr>
  </w:style>
  <w:style w:type="paragraph" w:styleId="BlockText">
    <w:name w:val="Block Text"/>
    <w:basedOn w:val="Normal"/>
    <w:rsid w:val="00403B9D"/>
    <w:pPr>
      <w:suppressAutoHyphens/>
      <w:spacing w:after="280" w:line="300" w:lineRule="exact"/>
      <w:ind w:right="45"/>
    </w:pPr>
    <w:rPr>
      <w:rFonts w:ascii="Arial" w:eastAsia="Times" w:hAnsi="Arial"/>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554599">
      <w:bodyDiv w:val="1"/>
      <w:marLeft w:val="0"/>
      <w:marRight w:val="0"/>
      <w:marTop w:val="0"/>
      <w:marBottom w:val="0"/>
      <w:divBdr>
        <w:top w:val="none" w:sz="0" w:space="0" w:color="auto"/>
        <w:left w:val="none" w:sz="0" w:space="0" w:color="auto"/>
        <w:bottom w:val="none" w:sz="0" w:space="0" w:color="auto"/>
        <w:right w:val="none" w:sz="0" w:space="0" w:color="auto"/>
      </w:divBdr>
    </w:div>
    <w:div w:id="181938376">
      <w:bodyDiv w:val="1"/>
      <w:marLeft w:val="0"/>
      <w:marRight w:val="0"/>
      <w:marTop w:val="0"/>
      <w:marBottom w:val="0"/>
      <w:divBdr>
        <w:top w:val="none" w:sz="0" w:space="0" w:color="auto"/>
        <w:left w:val="none" w:sz="0" w:space="0" w:color="auto"/>
        <w:bottom w:val="none" w:sz="0" w:space="0" w:color="auto"/>
        <w:right w:val="none" w:sz="0" w:space="0" w:color="auto"/>
      </w:divBdr>
    </w:div>
    <w:div w:id="539392130">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557134732">
          <w:marLeft w:val="0"/>
          <w:marRight w:val="0"/>
          <w:marTop w:val="0"/>
          <w:marBottom w:val="0"/>
          <w:divBdr>
            <w:top w:val="none" w:sz="0" w:space="0" w:color="auto"/>
            <w:left w:val="none" w:sz="0" w:space="0" w:color="auto"/>
            <w:bottom w:val="none" w:sz="0" w:space="0" w:color="auto"/>
            <w:right w:val="none" w:sz="0" w:space="0" w:color="auto"/>
          </w:divBdr>
          <w:divsChild>
            <w:div w:id="482939446">
              <w:marLeft w:val="0"/>
              <w:marRight w:val="0"/>
              <w:marTop w:val="0"/>
              <w:marBottom w:val="0"/>
              <w:divBdr>
                <w:top w:val="none" w:sz="0" w:space="0" w:color="auto"/>
                <w:left w:val="none" w:sz="0" w:space="0" w:color="auto"/>
                <w:bottom w:val="none" w:sz="0" w:space="0" w:color="auto"/>
                <w:right w:val="none" w:sz="0" w:space="0" w:color="auto"/>
              </w:divBdr>
              <w:divsChild>
                <w:div w:id="886526906">
                  <w:marLeft w:val="96"/>
                  <w:marRight w:val="192"/>
                  <w:marTop w:val="0"/>
                  <w:marBottom w:val="120"/>
                  <w:divBdr>
                    <w:top w:val="none" w:sz="0" w:space="0" w:color="auto"/>
                    <w:left w:val="single" w:sz="6" w:space="8" w:color="EEEEEE"/>
                    <w:bottom w:val="single" w:sz="6" w:space="18" w:color="CCCCCC"/>
                    <w:right w:val="single" w:sz="6" w:space="8" w:color="CCCCCC"/>
                  </w:divBdr>
                </w:div>
              </w:divsChild>
            </w:div>
          </w:divsChild>
        </w:div>
      </w:divsChild>
    </w:div>
    <w:div w:id="677192980">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541290038">
          <w:marLeft w:val="0"/>
          <w:marRight w:val="0"/>
          <w:marTop w:val="0"/>
          <w:marBottom w:val="0"/>
          <w:divBdr>
            <w:top w:val="none" w:sz="0" w:space="0" w:color="auto"/>
            <w:left w:val="none" w:sz="0" w:space="0" w:color="auto"/>
            <w:bottom w:val="none" w:sz="0" w:space="0" w:color="auto"/>
            <w:right w:val="none" w:sz="0" w:space="0" w:color="auto"/>
          </w:divBdr>
          <w:divsChild>
            <w:div w:id="782073702">
              <w:marLeft w:val="0"/>
              <w:marRight w:val="0"/>
              <w:marTop w:val="0"/>
              <w:marBottom w:val="0"/>
              <w:divBdr>
                <w:top w:val="none" w:sz="0" w:space="0" w:color="auto"/>
                <w:left w:val="none" w:sz="0" w:space="0" w:color="auto"/>
                <w:bottom w:val="none" w:sz="0" w:space="0" w:color="auto"/>
                <w:right w:val="none" w:sz="0" w:space="0" w:color="auto"/>
              </w:divBdr>
              <w:divsChild>
                <w:div w:id="460223407">
                  <w:marLeft w:val="96"/>
                  <w:marRight w:val="192"/>
                  <w:marTop w:val="0"/>
                  <w:marBottom w:val="120"/>
                  <w:divBdr>
                    <w:top w:val="none" w:sz="0" w:space="0" w:color="auto"/>
                    <w:left w:val="single" w:sz="6" w:space="8" w:color="EEEEEE"/>
                    <w:bottom w:val="single" w:sz="6" w:space="18" w:color="CCCCCC"/>
                    <w:right w:val="single" w:sz="6" w:space="8" w:color="CCCCCC"/>
                  </w:divBdr>
                </w:div>
              </w:divsChild>
            </w:div>
          </w:divsChild>
        </w:div>
      </w:divsChild>
    </w:div>
    <w:div w:id="1178423535">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138763609">
          <w:marLeft w:val="0"/>
          <w:marRight w:val="0"/>
          <w:marTop w:val="0"/>
          <w:marBottom w:val="0"/>
          <w:divBdr>
            <w:top w:val="none" w:sz="0" w:space="0" w:color="auto"/>
            <w:left w:val="none" w:sz="0" w:space="0" w:color="auto"/>
            <w:bottom w:val="none" w:sz="0" w:space="0" w:color="auto"/>
            <w:right w:val="none" w:sz="0" w:space="0" w:color="auto"/>
          </w:divBdr>
          <w:divsChild>
            <w:div w:id="1735545278">
              <w:marLeft w:val="0"/>
              <w:marRight w:val="0"/>
              <w:marTop w:val="0"/>
              <w:marBottom w:val="0"/>
              <w:divBdr>
                <w:top w:val="none" w:sz="0" w:space="0" w:color="auto"/>
                <w:left w:val="none" w:sz="0" w:space="0" w:color="auto"/>
                <w:bottom w:val="none" w:sz="0" w:space="0" w:color="auto"/>
                <w:right w:val="none" w:sz="0" w:space="0" w:color="auto"/>
              </w:divBdr>
              <w:divsChild>
                <w:div w:id="589705906">
                  <w:marLeft w:val="96"/>
                  <w:marRight w:val="192"/>
                  <w:marTop w:val="0"/>
                  <w:marBottom w:val="120"/>
                  <w:divBdr>
                    <w:top w:val="none" w:sz="0" w:space="0" w:color="auto"/>
                    <w:left w:val="single" w:sz="6" w:space="8" w:color="EEEEEE"/>
                    <w:bottom w:val="single" w:sz="6" w:space="18" w:color="CCCCCC"/>
                    <w:right w:val="single" w:sz="6" w:space="8" w:color="CCCCCC"/>
                  </w:divBdr>
                </w:div>
              </w:divsChild>
            </w:div>
          </w:divsChild>
        </w:div>
      </w:divsChild>
    </w:div>
    <w:div w:id="1773626907">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591399396">
          <w:marLeft w:val="0"/>
          <w:marRight w:val="0"/>
          <w:marTop w:val="0"/>
          <w:marBottom w:val="0"/>
          <w:divBdr>
            <w:top w:val="none" w:sz="0" w:space="0" w:color="auto"/>
            <w:left w:val="none" w:sz="0" w:space="0" w:color="auto"/>
            <w:bottom w:val="none" w:sz="0" w:space="0" w:color="auto"/>
            <w:right w:val="none" w:sz="0" w:space="0" w:color="auto"/>
          </w:divBdr>
          <w:divsChild>
            <w:div w:id="1997952027">
              <w:marLeft w:val="0"/>
              <w:marRight w:val="0"/>
              <w:marTop w:val="0"/>
              <w:marBottom w:val="0"/>
              <w:divBdr>
                <w:top w:val="none" w:sz="0" w:space="0" w:color="auto"/>
                <w:left w:val="none" w:sz="0" w:space="0" w:color="auto"/>
                <w:bottom w:val="none" w:sz="0" w:space="0" w:color="auto"/>
                <w:right w:val="none" w:sz="0" w:space="0" w:color="auto"/>
              </w:divBdr>
              <w:divsChild>
                <w:div w:id="234127025">
                  <w:marLeft w:val="96"/>
                  <w:marRight w:val="192"/>
                  <w:marTop w:val="0"/>
                  <w:marBottom w:val="120"/>
                  <w:divBdr>
                    <w:top w:val="none" w:sz="0" w:space="0" w:color="auto"/>
                    <w:left w:val="single" w:sz="6" w:space="0" w:color="555555"/>
                    <w:bottom w:val="single" w:sz="6" w:space="0" w:color="555555"/>
                    <w:right w:val="single" w:sz="6" w:space="0" w:color="555555"/>
                  </w:divBdr>
                </w:div>
              </w:divsChild>
            </w:div>
          </w:divsChild>
        </w:div>
      </w:divsChild>
    </w:div>
    <w:div w:id="19274998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2.education.vic.gov.au/pal/expulsions/policy"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2.education.vic.gov.au/pal/suspensions/policy"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2.education.vic.gov.au/pal/expulsions/guidance/decisio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s://www2.education.vic.gov.au/pal/suspensions/guidance/1-suspension-process"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2.education.vic.gov.au/pal/restraint-seclusion/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9D60A2A049C654EBF99909980D303BA" ma:contentTypeVersion="10" ma:contentTypeDescription="Create a new document." ma:contentTypeScope="" ma:versionID="e08ee2bffa47d50803a317a2f62c848d">
  <xsd:schema xmlns:xsd="http://www.w3.org/2001/XMLSchema" xmlns:xs="http://www.w3.org/2001/XMLSchema" xmlns:p="http://schemas.microsoft.com/office/2006/metadata/properties" xmlns:ns2="a89cb47f-1dea-49e9-a688-00b058897506" xmlns:ns3="4eeb832e-5216-4e53-a114-0fbc4cb7d75f" targetNamespace="http://schemas.microsoft.com/office/2006/metadata/properties" ma:root="true" ma:fieldsID="340c44c0013748fad8d4e0a6824b90ee" ns2:_="" ns3:_="">
    <xsd:import namespace="a89cb47f-1dea-49e9-a688-00b058897506"/>
    <xsd:import namespace="4eeb832e-5216-4e53-a114-0fbc4cb7d75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9cb47f-1dea-49e9-a688-00b05889750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eb832e-5216-4e53-a114-0fbc4cb7d75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B0189E-AF3A-40B9-B013-5E71BC8BA9E4}">
  <ds:schemaRefs>
    <ds:schemaRef ds:uri="http://schemas.microsoft.com/sharepoint/v3/contenttype/forms"/>
  </ds:schemaRefs>
</ds:datastoreItem>
</file>

<file path=customXml/itemProps2.xml><?xml version="1.0" encoding="utf-8"?>
<ds:datastoreItem xmlns:ds="http://schemas.openxmlformats.org/officeDocument/2006/customXml" ds:itemID="{BED570A7-DAAD-4B50-BE15-31F2BE87BF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9cb47f-1dea-49e9-a688-00b058897506"/>
    <ds:schemaRef ds:uri="4eeb832e-5216-4e53-a114-0fbc4cb7d7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498F23-F14D-477A-8379-5CC9A20793E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FD788B0-0BBC-4FEB-AB12-322662FC5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8</Pages>
  <Words>2552</Words>
  <Characters>14553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Sample School Policies</vt:lpstr>
    </vt:vector>
  </TitlesOfParts>
  <Company>seaHall</Company>
  <LinksUpToDate>false</LinksUpToDate>
  <CharactersWithSpaces>17071</CharactersWithSpaces>
  <SharedDoc>false</SharedDoc>
  <HLinks>
    <vt:vector size="6" baseType="variant">
      <vt:variant>
        <vt:i4>8192115</vt:i4>
      </vt:variant>
      <vt:variant>
        <vt:i4>0</vt:i4>
      </vt:variant>
      <vt:variant>
        <vt:i4>0</vt:i4>
      </vt:variant>
      <vt:variant>
        <vt:i4>5</vt:i4>
      </vt:variant>
      <vt:variant>
        <vt:lpwstr>http://www.education.vic.gov.au/management/financial/ema/sampleletters.htm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School Policies</dc:title>
  <dc:creator>seaHall</dc:creator>
  <cp:lastModifiedBy>Stephen Leach</cp:lastModifiedBy>
  <cp:revision>10</cp:revision>
  <cp:lastPrinted>2014-03-16T01:47:00Z</cp:lastPrinted>
  <dcterms:created xsi:type="dcterms:W3CDTF">2021-05-17T03:59:00Z</dcterms:created>
  <dcterms:modified xsi:type="dcterms:W3CDTF">2021-06-10T04:24:00Z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0x01010029D60A2A049C654EBF99909980D303BA</vt:lpwstr>
  </property>
</Properties>
</file>